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A3" w:rsidRPr="00B1484C" w:rsidRDefault="00DB69D0" w:rsidP="00B613A3">
      <w:pPr>
        <w:pStyle w:val="Pa1"/>
        <w:rPr>
          <w:rStyle w:val="A13"/>
          <w:b w:val="0"/>
          <w:bCs w:val="0"/>
          <w:color w:val="34BAED"/>
          <w:sz w:val="56"/>
          <w:szCs w:val="56"/>
        </w:rPr>
      </w:pPr>
      <w:r>
        <w:rPr>
          <w:rStyle w:val="A12"/>
          <w:color w:val="34BAED"/>
          <w:sz w:val="56"/>
          <w:szCs w:val="56"/>
        </w:rPr>
        <w:t>Guidance on what to investigate across each service</w:t>
      </w:r>
      <w:bookmarkStart w:id="0" w:name="_GoBack"/>
      <w:bookmarkEnd w:id="0"/>
    </w:p>
    <w:p w:rsidR="00B613A3" w:rsidRPr="00B613A3" w:rsidRDefault="00B613A3" w:rsidP="00B613A3"/>
    <w:tbl>
      <w:tblPr>
        <w:tblStyle w:val="TableGrid"/>
        <w:tblW w:w="0" w:type="auto"/>
        <w:tblBorders>
          <w:top w:val="single" w:sz="12" w:space="0" w:color="11296B"/>
          <w:left w:val="single" w:sz="12" w:space="0" w:color="11296B"/>
          <w:bottom w:val="single" w:sz="12" w:space="0" w:color="11296B"/>
          <w:right w:val="single" w:sz="12" w:space="0" w:color="11296B"/>
          <w:insideH w:val="single" w:sz="12" w:space="0" w:color="11296B"/>
          <w:insideV w:val="single" w:sz="12" w:space="0" w:color="11296B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"/>
        <w:gridCol w:w="12205"/>
      </w:tblGrid>
      <w:tr w:rsidR="00B613A3" w:rsidTr="00B613A3">
        <w:tc>
          <w:tcPr>
            <w:tcW w:w="2835" w:type="dxa"/>
          </w:tcPr>
          <w:p w:rsidR="00B613A3" w:rsidRPr="00B54959" w:rsidRDefault="00B54959" w:rsidP="00B613A3">
            <w:pPr>
              <w:rPr>
                <w:rFonts w:ascii="HelveticaNeueLT Std Blk" w:hAnsi="HelveticaNeueLT Std Blk" w:cs="Arial"/>
                <w:color w:val="34BAED"/>
                <w:sz w:val="28"/>
                <w:szCs w:val="28"/>
              </w:rPr>
            </w:pPr>
            <w:r w:rsidRPr="00B54959">
              <w:rPr>
                <w:rFonts w:ascii="HelveticaNeueLT Std Blk" w:hAnsi="HelveticaNeueLT Std Blk" w:cs="Arial"/>
                <w:color w:val="34BAED"/>
                <w:sz w:val="28"/>
                <w:szCs w:val="28"/>
              </w:rPr>
              <w:t>GP LEVEL INVESTIGATION</w:t>
            </w:r>
          </w:p>
          <w:p w:rsidR="00B54959" w:rsidRDefault="00B54959" w:rsidP="00B613A3">
            <w:pPr>
              <w:rPr>
                <w:rFonts w:ascii="HelveticaNeueLT Std" w:hAnsi="HelveticaNeueLT Std"/>
                <w:b/>
                <w:bCs/>
                <w:color w:val="34BAED"/>
                <w:sz w:val="28"/>
                <w:szCs w:val="28"/>
              </w:rPr>
            </w:pPr>
          </w:p>
          <w:p w:rsidR="00B613A3" w:rsidRPr="00B613A3" w:rsidRDefault="00B1484C" w:rsidP="00B1484C">
            <w:pPr>
              <w:rPr>
                <w:rFonts w:ascii="HelveticaNeueLT Std" w:hAnsi="HelveticaNeueLT Std"/>
                <w:b/>
                <w:bCs/>
                <w:color w:val="34BAED"/>
                <w:sz w:val="28"/>
                <w:szCs w:val="28"/>
              </w:rPr>
            </w:pPr>
            <w:r>
              <w:rPr>
                <w:rFonts w:ascii="HelveticaNeueLT Std" w:hAnsi="HelveticaNeueLT Std"/>
                <w:b/>
                <w:bCs/>
              </w:rPr>
              <w:t>To understand if d</w:t>
            </w:r>
            <w:r w:rsidR="00B613A3" w:rsidRPr="00942969">
              <w:rPr>
                <w:rFonts w:ascii="HelveticaNeueLT Std" w:hAnsi="HelveticaNeueLT Std"/>
                <w:b/>
                <w:bCs/>
              </w:rPr>
              <w:t>iabeti</w:t>
            </w:r>
            <w:r>
              <w:rPr>
                <w:rFonts w:ascii="HelveticaNeueLT Std" w:hAnsi="HelveticaNeueLT Std"/>
                <w:b/>
                <w:bCs/>
              </w:rPr>
              <w:t>c foot checks were</w:t>
            </w:r>
            <w:r w:rsidR="00B613A3" w:rsidRPr="00942969">
              <w:rPr>
                <w:rFonts w:ascii="HelveticaNeueLT Std" w:hAnsi="HelveticaNeueLT Std"/>
                <w:b/>
                <w:bCs/>
              </w:rPr>
              <w:t xml:space="preserve"> undertaken at practice level and </w:t>
            </w:r>
            <w:r>
              <w:rPr>
                <w:rFonts w:ascii="HelveticaNeueLT Std" w:hAnsi="HelveticaNeueLT Std"/>
                <w:b/>
                <w:bCs/>
              </w:rPr>
              <w:t xml:space="preserve">if </w:t>
            </w:r>
            <w:r w:rsidR="00B613A3" w:rsidRPr="00942969">
              <w:rPr>
                <w:rFonts w:ascii="HelveticaNeueLT Std" w:hAnsi="HelveticaNeueLT Std"/>
                <w:b/>
                <w:bCs/>
              </w:rPr>
              <w:t>any information offered to the patient on risk status of the foot and appropriate education.</w:t>
            </w:r>
          </w:p>
        </w:tc>
        <w:tc>
          <w:tcPr>
            <w:tcW w:w="269" w:type="dxa"/>
            <w:shd w:val="clear" w:color="auto" w:fill="34BAED"/>
          </w:tcPr>
          <w:p w:rsidR="00B613A3" w:rsidRDefault="00B613A3" w:rsidP="00B613A3">
            <w:pPr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jc w:val="center"/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jc w:val="center"/>
              <w:rPr>
                <w:rFonts w:ascii="HelveticaNeueLT Std" w:hAnsi="HelveticaNeueLT Std"/>
                <w:b/>
                <w:bCs/>
              </w:rPr>
            </w:pPr>
          </w:p>
          <w:p w:rsidR="00B613A3" w:rsidRDefault="00B613A3" w:rsidP="00B613A3">
            <w:pPr>
              <w:jc w:val="center"/>
            </w:pPr>
          </w:p>
        </w:tc>
        <w:tc>
          <w:tcPr>
            <w:tcW w:w="12205" w:type="dxa"/>
          </w:tcPr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the patient told of their risk classification?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Is there a standard operating procedure for diabetic foot examination at annual diabetic review?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Are all members of staff undertaking the diabetes annual foot check trained to examine and record risk status?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Is each patient advised about foot care at each annual review?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Does the practice have written foot care information for patients at diabetic annual review?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Is every patient at increased or high risk of diabetic foot ulceration referred to community podiatry for regular review?</w:t>
            </w:r>
          </w:p>
          <w:p w:rsidR="00B1484C" w:rsidRPr="00481C6B" w:rsidRDefault="00B1484C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Is everyone at the practice (including nurses involved with wound care) conversant with pathways for referral of increased, or high risk and ulcer patients to podiatry and secondary care?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2700B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 xml:space="preserve">Are </w:t>
            </w:r>
            <w:r w:rsidR="00B613A3" w:rsidRPr="00481C6B">
              <w:rPr>
                <w:rFonts w:ascii="Arial" w:hAnsi="Arial" w:cs="Arial"/>
              </w:rPr>
              <w:t>signs of deteriorating foot ulcers recognised and onward referrals made promptly?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</w:tc>
      </w:tr>
    </w:tbl>
    <w:p w:rsidR="00B613A3" w:rsidRDefault="00B613A3" w:rsidP="00B613A3"/>
    <w:p w:rsidR="00B613A3" w:rsidRDefault="00B613A3" w:rsidP="00B613A3"/>
    <w:p w:rsidR="00B613A3" w:rsidRDefault="00B613A3" w:rsidP="00B613A3"/>
    <w:p w:rsidR="00B613A3" w:rsidRDefault="00B613A3" w:rsidP="00B613A3"/>
    <w:p w:rsidR="00B613A3" w:rsidRDefault="00B613A3" w:rsidP="00B613A3"/>
    <w:p w:rsidR="00B613A3" w:rsidRDefault="00B613A3" w:rsidP="00B613A3"/>
    <w:p w:rsidR="00B613A3" w:rsidRDefault="00B613A3" w:rsidP="00B613A3"/>
    <w:p w:rsidR="00B613A3" w:rsidRDefault="00B613A3" w:rsidP="00B613A3"/>
    <w:p w:rsidR="00B613A3" w:rsidRDefault="00B613A3" w:rsidP="00B613A3"/>
    <w:tbl>
      <w:tblPr>
        <w:tblStyle w:val="TableGrid"/>
        <w:tblW w:w="0" w:type="auto"/>
        <w:tblBorders>
          <w:top w:val="single" w:sz="12" w:space="0" w:color="11296B"/>
          <w:left w:val="single" w:sz="12" w:space="0" w:color="11296B"/>
          <w:bottom w:val="single" w:sz="12" w:space="0" w:color="11296B"/>
          <w:right w:val="single" w:sz="12" w:space="0" w:color="11296B"/>
          <w:insideH w:val="single" w:sz="12" w:space="0" w:color="11296B"/>
          <w:insideV w:val="single" w:sz="12" w:space="0" w:color="11296B"/>
        </w:tblBorders>
        <w:tblLook w:val="04A0" w:firstRow="1" w:lastRow="0" w:firstColumn="1" w:lastColumn="0" w:noHBand="0" w:noVBand="1"/>
      </w:tblPr>
      <w:tblGrid>
        <w:gridCol w:w="2835"/>
        <w:gridCol w:w="279"/>
        <w:gridCol w:w="12195"/>
      </w:tblGrid>
      <w:tr w:rsidR="00B613A3" w:rsidTr="009425CD">
        <w:tc>
          <w:tcPr>
            <w:tcW w:w="2835" w:type="dxa"/>
            <w:tcBorders>
              <w:bottom w:val="single" w:sz="12" w:space="0" w:color="11296B"/>
            </w:tcBorders>
          </w:tcPr>
          <w:p w:rsidR="00B54959" w:rsidRPr="00B54959" w:rsidRDefault="00B54959" w:rsidP="00B54959">
            <w:pPr>
              <w:rPr>
                <w:rFonts w:ascii="HelveticaNeueLT Std Blk" w:hAnsi="HelveticaNeueLT Std Blk" w:cs="Arial"/>
                <w:color w:val="34BAED"/>
                <w:sz w:val="28"/>
                <w:szCs w:val="28"/>
              </w:rPr>
            </w:pPr>
            <w:r>
              <w:rPr>
                <w:rFonts w:ascii="HelveticaNeueLT Std Blk" w:hAnsi="HelveticaNeueLT Std Blk" w:cs="Arial"/>
                <w:color w:val="34BAED"/>
                <w:sz w:val="28"/>
                <w:szCs w:val="28"/>
              </w:rPr>
              <w:lastRenderedPageBreak/>
              <w:t>PODIATRY LEVEL</w:t>
            </w:r>
            <w:r w:rsidRPr="00B54959">
              <w:rPr>
                <w:rFonts w:ascii="HelveticaNeueLT Std Blk" w:hAnsi="HelveticaNeueLT Std Blk" w:cs="Arial"/>
                <w:color w:val="34BAED"/>
                <w:sz w:val="28"/>
                <w:szCs w:val="28"/>
              </w:rPr>
              <w:t xml:space="preserve"> INVESTIGATION</w:t>
            </w:r>
          </w:p>
          <w:p w:rsidR="00B613A3" w:rsidRDefault="00B613A3" w:rsidP="00B613A3">
            <w:pPr>
              <w:rPr>
                <w:rFonts w:ascii="HelveticaNeueLT Std" w:hAnsi="HelveticaNeueLT Std"/>
                <w:b/>
                <w:bCs/>
                <w:color w:val="34BAED"/>
                <w:sz w:val="28"/>
                <w:szCs w:val="28"/>
              </w:rPr>
            </w:pPr>
          </w:p>
          <w:p w:rsidR="00B613A3" w:rsidRDefault="00B1484C" w:rsidP="00B1484C">
            <w:r>
              <w:rPr>
                <w:rFonts w:ascii="HelveticaNeueLT Std" w:hAnsi="HelveticaNeueLT Std"/>
                <w:b/>
                <w:bCs/>
              </w:rPr>
              <w:t>To investigate i</w:t>
            </w:r>
            <w:r w:rsidR="00B613A3" w:rsidRPr="00942969">
              <w:rPr>
                <w:rFonts w:ascii="HelveticaNeueLT Std" w:hAnsi="HelveticaNeueLT Std"/>
                <w:b/>
                <w:bCs/>
              </w:rPr>
              <w:t>f a patient was referred to, or under the care of</w:t>
            </w:r>
            <w:r>
              <w:rPr>
                <w:rFonts w:ascii="HelveticaNeueLT Std" w:hAnsi="HelveticaNeueLT Std"/>
                <w:b/>
                <w:bCs/>
              </w:rPr>
              <w:t>,</w:t>
            </w:r>
            <w:r w:rsidR="00B613A3" w:rsidRPr="00942969">
              <w:rPr>
                <w:rFonts w:ascii="HelveticaNeueLT Std" w:hAnsi="HelveticaNeueLT Std"/>
                <w:b/>
                <w:bCs/>
              </w:rPr>
              <w:t xml:space="preserve"> a foot protection team</w:t>
            </w:r>
            <w:r>
              <w:rPr>
                <w:rFonts w:ascii="HelveticaNeueLT Std" w:hAnsi="HelveticaNeueLT Std"/>
                <w:b/>
                <w:bCs/>
              </w:rPr>
              <w:t xml:space="preserve">. Also, to map if </w:t>
            </w:r>
            <w:r w:rsidR="00B613A3" w:rsidRPr="00942969">
              <w:rPr>
                <w:rFonts w:ascii="HelveticaNeueLT Std" w:hAnsi="HelveticaNeueLT Std"/>
                <w:b/>
                <w:bCs/>
              </w:rPr>
              <w:t>communication and appropriate onward referral was timely, appropriate and followed NICE guidance.</w:t>
            </w:r>
          </w:p>
        </w:tc>
        <w:tc>
          <w:tcPr>
            <w:tcW w:w="279" w:type="dxa"/>
            <w:tcBorders>
              <w:bottom w:val="single" w:sz="12" w:space="0" w:color="11296B"/>
            </w:tcBorders>
            <w:shd w:val="clear" w:color="auto" w:fill="34BAED"/>
          </w:tcPr>
          <w:p w:rsidR="00B613A3" w:rsidRDefault="00B613A3" w:rsidP="00B613A3"/>
        </w:tc>
        <w:tc>
          <w:tcPr>
            <w:tcW w:w="12195" w:type="dxa"/>
            <w:tcBorders>
              <w:bottom w:val="single" w:sz="12" w:space="0" w:color="11296B"/>
            </w:tcBorders>
          </w:tcPr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Are communications from community podiatry and secondary care for diabetic foot patients adequate i.e. detailed care plan, identification or risk?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 xml:space="preserve">What was the referral to </w:t>
            </w:r>
            <w:r w:rsidR="00220D37" w:rsidRPr="00481C6B">
              <w:rPr>
                <w:rFonts w:ascii="Arial" w:hAnsi="Arial" w:cs="Arial"/>
              </w:rPr>
              <w:t xml:space="preserve">treatment times within podiatry - </w:t>
            </w:r>
            <w:r w:rsidRPr="00481C6B">
              <w:rPr>
                <w:rFonts w:ascii="Arial" w:hAnsi="Arial" w:cs="Arial"/>
              </w:rPr>
              <w:t>24 to 48 hours for a wound or longer?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In this specific case: what was the foot risk score at the last routine foot check prior to this episode?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2700B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preventative</w:t>
            </w:r>
            <w:r w:rsidR="00B613A3" w:rsidRPr="00481C6B">
              <w:rPr>
                <w:rFonts w:ascii="Arial" w:hAnsi="Arial" w:cs="Arial"/>
              </w:rPr>
              <w:t xml:space="preserve"> nail cutting and debridement of callus for those with diabetic risk provided</w:t>
            </w:r>
            <w:r w:rsidRPr="00481C6B">
              <w:rPr>
                <w:rFonts w:ascii="Arial" w:hAnsi="Arial" w:cs="Arial"/>
              </w:rPr>
              <w:t xml:space="preserve"> before the ulceration occurred? Were risk factors assessed, </w:t>
            </w:r>
            <w:r w:rsidR="00B613A3" w:rsidRPr="00481C6B">
              <w:rPr>
                <w:rFonts w:ascii="Arial" w:hAnsi="Arial" w:cs="Arial"/>
              </w:rPr>
              <w:t>documented and acted on when they were identified?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220D37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this individual known to podiatry prior to this episode? If so, were they under regular podiatry review?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When this individual first presented with a foot wound how long until presentation to foot team?</w:t>
            </w:r>
          </w:p>
          <w:p w:rsidR="00220D37" w:rsidRPr="00481C6B" w:rsidRDefault="00220D37" w:rsidP="00B613A3">
            <w:pPr>
              <w:rPr>
                <w:rFonts w:ascii="Arial" w:hAnsi="Arial" w:cs="Arial"/>
              </w:rPr>
            </w:pPr>
          </w:p>
          <w:p w:rsidR="00B613A3" w:rsidRPr="00481C6B" w:rsidRDefault="00B2700B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O</w:t>
            </w:r>
            <w:r w:rsidR="00B613A3" w:rsidRPr="00481C6B">
              <w:rPr>
                <w:rFonts w:ascii="Arial" w:hAnsi="Arial" w:cs="Arial"/>
              </w:rPr>
              <w:t>n classification of an increased risk foot</w:t>
            </w:r>
            <w:r w:rsidRPr="00481C6B">
              <w:rPr>
                <w:rFonts w:ascii="Arial" w:hAnsi="Arial" w:cs="Arial"/>
              </w:rPr>
              <w:t>, did referral occur</w:t>
            </w:r>
            <w:r w:rsidR="00B613A3" w:rsidRPr="00481C6B">
              <w:rPr>
                <w:rFonts w:ascii="Arial" w:hAnsi="Arial" w:cs="Arial"/>
              </w:rPr>
              <w:t>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Did the patient get referred quickly when they were determined to be at risk of diabetic foot ulceration?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When a patient presents with corns/ callus</w:t>
            </w:r>
            <w:r w:rsidR="00B2700B" w:rsidRPr="00481C6B">
              <w:rPr>
                <w:rFonts w:ascii="Arial" w:hAnsi="Arial" w:cs="Arial"/>
              </w:rPr>
              <w:t>,</w:t>
            </w:r>
            <w:r w:rsidRPr="00481C6B">
              <w:rPr>
                <w:rFonts w:ascii="Arial" w:hAnsi="Arial" w:cs="Arial"/>
              </w:rPr>
              <w:t xml:space="preserve"> was appropriate treatment offered and was the advice/care app</w:t>
            </w:r>
            <w:r w:rsidR="00B2700B" w:rsidRPr="00481C6B">
              <w:rPr>
                <w:rFonts w:ascii="Arial" w:hAnsi="Arial" w:cs="Arial"/>
              </w:rPr>
              <w:t>ropriate in terms of frequency?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 xml:space="preserve">Were prevention strategies employed to prevent ulceration? 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 xml:space="preserve">Was there the provision of insole/ orthotic provision and return times? 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vascular and neuro</w:t>
            </w:r>
            <w:r w:rsidR="00220D37" w:rsidRPr="00481C6B">
              <w:rPr>
                <w:rFonts w:ascii="Arial" w:hAnsi="Arial" w:cs="Arial"/>
              </w:rPr>
              <w:t xml:space="preserve">logical status checked at visit, </w:t>
            </w:r>
            <w:r w:rsidRPr="00481C6B">
              <w:rPr>
                <w:rFonts w:ascii="Arial" w:hAnsi="Arial" w:cs="Arial"/>
              </w:rPr>
              <w:t>and was the patient educated about r</w:t>
            </w:r>
            <w:r w:rsidR="00B2700B" w:rsidRPr="00481C6B">
              <w:rPr>
                <w:rFonts w:ascii="Arial" w:hAnsi="Arial" w:cs="Arial"/>
              </w:rPr>
              <w:t>isk factors such as smoking etc?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Did the patient receive education on risk of developing foot ulcers?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 xml:space="preserve">Had podiatry undertaken vascular assessments and neurological assessments according to NICE guidance? 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the patient seen with a frequency appropriate to need?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Had the patient been offered diabetic foot education or advice?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Were signs of deteriorating foot ulcers recognised and onward referrals made promptly?</w:t>
            </w:r>
          </w:p>
          <w:p w:rsidR="00B613A3" w:rsidRPr="00481C6B" w:rsidRDefault="00B613A3" w:rsidP="00B613A3">
            <w:pPr>
              <w:rPr>
                <w:rFonts w:ascii="Arial" w:hAnsi="Arial" w:cs="Arial"/>
              </w:rPr>
            </w:pPr>
          </w:p>
          <w:p w:rsidR="00220D37" w:rsidRPr="00481C6B" w:rsidRDefault="00220D37" w:rsidP="00B613A3">
            <w:pPr>
              <w:rPr>
                <w:rFonts w:ascii="Arial" w:hAnsi="Arial" w:cs="Arial"/>
              </w:rPr>
            </w:pPr>
          </w:p>
        </w:tc>
      </w:tr>
    </w:tbl>
    <w:p w:rsidR="00220D37" w:rsidRDefault="00220D3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79"/>
        <w:gridCol w:w="12195"/>
      </w:tblGrid>
      <w:tr w:rsidR="009425CD" w:rsidTr="009425CD">
        <w:tc>
          <w:tcPr>
            <w:tcW w:w="283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B54959" w:rsidRDefault="00B54959" w:rsidP="009425CD">
            <w:pPr>
              <w:rPr>
                <w:rFonts w:ascii="HelveticaNeueLT Std Blk" w:hAnsi="HelveticaNeueLT Std Blk" w:cs="Arial"/>
                <w:color w:val="34BAED"/>
                <w:sz w:val="28"/>
                <w:szCs w:val="28"/>
              </w:rPr>
            </w:pPr>
            <w:r>
              <w:rPr>
                <w:rFonts w:ascii="HelveticaNeueLT Std Blk" w:hAnsi="HelveticaNeueLT Std Blk" w:cs="Arial"/>
                <w:color w:val="34BAED"/>
                <w:sz w:val="28"/>
                <w:szCs w:val="28"/>
              </w:rPr>
              <w:lastRenderedPageBreak/>
              <w:t>HOSPITAL LEVEL</w:t>
            </w:r>
          </w:p>
          <w:p w:rsidR="009425CD" w:rsidRDefault="00B54959" w:rsidP="009425CD">
            <w:pPr>
              <w:rPr>
                <w:rFonts w:ascii="HelveticaNeueLT Std" w:hAnsi="HelveticaNeueLT Std"/>
                <w:b/>
                <w:bCs/>
                <w:color w:val="34BAED"/>
                <w:sz w:val="28"/>
                <w:szCs w:val="28"/>
              </w:rPr>
            </w:pPr>
            <w:r w:rsidRPr="00B54959">
              <w:rPr>
                <w:rFonts w:ascii="HelveticaNeueLT Std Blk" w:hAnsi="HelveticaNeueLT Std Blk" w:cs="Arial"/>
                <w:color w:val="34BAED"/>
                <w:sz w:val="28"/>
                <w:szCs w:val="28"/>
              </w:rPr>
              <w:t>INVESTIGATION</w:t>
            </w:r>
            <w:r>
              <w:rPr>
                <w:rFonts w:ascii="HelveticaNeueLT Std" w:hAnsi="HelveticaNeueLT Std"/>
                <w:b/>
                <w:bCs/>
                <w:color w:val="34BAED"/>
                <w:sz w:val="28"/>
                <w:szCs w:val="28"/>
              </w:rPr>
              <w:t xml:space="preserve"> </w:t>
            </w:r>
          </w:p>
          <w:p w:rsidR="00B54959" w:rsidRDefault="00B54959" w:rsidP="009425CD">
            <w:pPr>
              <w:rPr>
                <w:rFonts w:ascii="HelveticaNeueLT Std" w:hAnsi="HelveticaNeueLT Std"/>
                <w:b/>
                <w:bCs/>
                <w:color w:val="34BAED"/>
                <w:sz w:val="28"/>
                <w:szCs w:val="28"/>
              </w:rPr>
            </w:pPr>
          </w:p>
          <w:p w:rsidR="009425CD" w:rsidRDefault="00B1484C" w:rsidP="00B1484C">
            <w:r>
              <w:rPr>
                <w:rFonts w:ascii="HelveticaNeueLT Std" w:hAnsi="HelveticaNeueLT Std"/>
                <w:b/>
                <w:bCs/>
              </w:rPr>
              <w:t>To investigate if, o</w:t>
            </w:r>
            <w:r w:rsidR="009425CD" w:rsidRPr="00942969">
              <w:rPr>
                <w:rFonts w:ascii="HelveticaNeueLT Std" w:hAnsi="HelveticaNeueLT Std"/>
                <w:b/>
                <w:bCs/>
              </w:rPr>
              <w:t xml:space="preserve">nce a patient developed </w:t>
            </w:r>
            <w:r>
              <w:rPr>
                <w:rFonts w:ascii="HelveticaNeueLT Std" w:hAnsi="HelveticaNeueLT Std"/>
                <w:b/>
                <w:bCs/>
              </w:rPr>
              <w:t xml:space="preserve">foot ulceration or foot problem, </w:t>
            </w:r>
            <w:r w:rsidR="009425CD" w:rsidRPr="00942969">
              <w:rPr>
                <w:rFonts w:ascii="HelveticaNeueLT Std" w:hAnsi="HelveticaNeueLT Std"/>
                <w:b/>
                <w:bCs/>
              </w:rPr>
              <w:t>the patient receive</w:t>
            </w:r>
            <w:r>
              <w:rPr>
                <w:rFonts w:ascii="HelveticaNeueLT Std" w:hAnsi="HelveticaNeueLT Std"/>
                <w:b/>
                <w:bCs/>
              </w:rPr>
              <w:t>d</w:t>
            </w:r>
            <w:r w:rsidR="009425CD" w:rsidRPr="00942969">
              <w:rPr>
                <w:rFonts w:ascii="HelveticaNeueLT Std" w:hAnsi="HelveticaNeueLT Std"/>
                <w:b/>
                <w:bCs/>
              </w:rPr>
              <w:t xml:space="preserve"> appropriate and timely interventions to address vascular factors, infection, offloading appropriate </w:t>
            </w:r>
            <w:r w:rsidR="009425CD">
              <w:rPr>
                <w:rFonts w:ascii="HelveticaNeueLT Std" w:hAnsi="HelveticaNeueLT Std"/>
                <w:b/>
                <w:bCs/>
              </w:rPr>
              <w:t>debridement, dressings and care</w:t>
            </w:r>
            <w:r>
              <w:rPr>
                <w:rFonts w:ascii="HelveticaNeueLT Std" w:hAnsi="HelveticaNeueLT Std"/>
                <w:b/>
                <w:bCs/>
              </w:rPr>
              <w:t>. Also, to identify if this complied</w:t>
            </w:r>
            <w:r w:rsidR="009425CD" w:rsidRPr="00942969">
              <w:rPr>
                <w:rFonts w:ascii="HelveticaNeueLT Std" w:hAnsi="HelveticaNeueLT Std"/>
                <w:b/>
                <w:bCs/>
              </w:rPr>
              <w:t xml:space="preserve"> with NICE compliant services and recommended NICE guidance?</w:t>
            </w:r>
          </w:p>
        </w:tc>
        <w:tc>
          <w:tcPr>
            <w:tcW w:w="279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9425CD" w:rsidRDefault="009425CD" w:rsidP="0043412A"/>
        </w:tc>
        <w:tc>
          <w:tcPr>
            <w:tcW w:w="12195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B54959" w:rsidRPr="00481C6B" w:rsidRDefault="00B54959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If the patient was not under the care of the foot protection team and they ulcerated or developed a wound</w:t>
            </w:r>
            <w:r w:rsidR="00B54959" w:rsidRPr="00481C6B">
              <w:rPr>
                <w:rFonts w:ascii="Arial" w:hAnsi="Arial" w:cs="Arial"/>
              </w:rPr>
              <w:t>,</w:t>
            </w:r>
            <w:r w:rsidRPr="00481C6B">
              <w:rPr>
                <w:rFonts w:ascii="Arial" w:hAnsi="Arial" w:cs="Arial"/>
              </w:rPr>
              <w:t xml:space="preserve"> was the patient then referred promptly within 24 hours to a member of the foot protection team?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Is there a summary sheet with care plan in the hospital/podiatry notes which has been shared with the patient and all professionals involved?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If the patient was referred, were they then seen promptly by a member of the multidisciplinary foot protection team?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this referral reviewed and the patient seen within a timely manner i.e. 24 to 48 hours?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On referral with a wound</w:t>
            </w:r>
            <w:r w:rsidR="00D5420E" w:rsidRPr="00481C6B">
              <w:rPr>
                <w:rFonts w:ascii="Arial" w:hAnsi="Arial" w:cs="Arial"/>
              </w:rPr>
              <w:t xml:space="preserve">: was blood supply assessed, </w:t>
            </w:r>
            <w:r w:rsidRPr="00481C6B">
              <w:rPr>
                <w:rFonts w:ascii="Arial" w:hAnsi="Arial" w:cs="Arial"/>
              </w:rPr>
              <w:t>were ischemic factors explored further with imaging, duplex, angiogram, angioplasty etc., was there timely and appropriate vascular intervention?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Were debridement strategies used to reduce bacterial burden of wounds?</w:t>
            </w:r>
          </w:p>
          <w:p w:rsidR="00D5420E" w:rsidRPr="00481C6B" w:rsidRDefault="00D5420E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Were signs of deteriorating foot ulcers recognised and onward referrals made promptly?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After vascular intervention</w:t>
            </w:r>
            <w:r w:rsidR="00B2700B" w:rsidRPr="00481C6B">
              <w:rPr>
                <w:rFonts w:ascii="Arial" w:hAnsi="Arial" w:cs="Arial"/>
              </w:rPr>
              <w:t>,</w:t>
            </w:r>
            <w:r w:rsidRPr="00481C6B">
              <w:rPr>
                <w:rFonts w:ascii="Arial" w:hAnsi="Arial" w:cs="Arial"/>
              </w:rPr>
              <w:t xml:space="preserve"> were discharge pathways appropriate? 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Did the patient receive onward referral to foot protection team for continued monitoring for deterioration of the foot /limb?</w:t>
            </w:r>
          </w:p>
          <w:p w:rsidR="00D5420E" w:rsidRPr="00481C6B" w:rsidRDefault="00D5420E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 xml:space="preserve">Was offloading provided for the patient when ulceration occurred to facilitate wound healing? </w:t>
            </w:r>
          </w:p>
          <w:p w:rsidR="00B54959" w:rsidRPr="00481C6B" w:rsidRDefault="00B54959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 xml:space="preserve">Did the patient get referrals for orthotics intervention/footwear to prevent ulceration or foot health deterioration? 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this pathway for offloading intervention smooth and timely?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Did the patient receive education on risk to foot health</w:t>
            </w:r>
            <w:r w:rsidR="00B2700B" w:rsidRPr="00481C6B">
              <w:rPr>
                <w:rFonts w:ascii="Arial" w:hAnsi="Arial" w:cs="Arial"/>
              </w:rPr>
              <w:t xml:space="preserve">, </w:t>
            </w:r>
            <w:r w:rsidRPr="00481C6B">
              <w:rPr>
                <w:rFonts w:ascii="Arial" w:hAnsi="Arial" w:cs="Arial"/>
              </w:rPr>
              <w:t xml:space="preserve"> how to prevent foot problems and how to access help if needed?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Were risk factors such as blood supply to foot and neurological status</w:t>
            </w:r>
            <w:r w:rsidR="00B2700B" w:rsidRPr="00481C6B">
              <w:rPr>
                <w:rFonts w:ascii="Arial" w:hAnsi="Arial" w:cs="Arial"/>
              </w:rPr>
              <w:t xml:space="preserve"> documented</w:t>
            </w:r>
            <w:r w:rsidRPr="00481C6B">
              <w:rPr>
                <w:rFonts w:ascii="Arial" w:hAnsi="Arial" w:cs="Arial"/>
              </w:rPr>
              <w:t>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On development of ulceration</w:t>
            </w:r>
            <w:r w:rsidR="00D5420E" w:rsidRPr="00481C6B">
              <w:rPr>
                <w:rFonts w:ascii="Arial" w:hAnsi="Arial" w:cs="Arial"/>
              </w:rPr>
              <w:t>,</w:t>
            </w:r>
            <w:r w:rsidRPr="00481C6B">
              <w:rPr>
                <w:rFonts w:ascii="Arial" w:hAnsi="Arial" w:cs="Arial"/>
              </w:rPr>
              <w:t xml:space="preserve"> did a prompt referral to a member of the foot protection team occur?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What was the measurements of time to referral?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infection recognised and did the patient receive appropriate antibiotics? Time to receipt of antibiotics.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Were X-rays undertaken to look for bone infection osteomyelitis and charcot-arthropathy in chronic wounds or wounds that probed to bone or delayed healing occurred?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If the patient had neuropathy, was this recorded and risk of Charcot foot addressed to prevent injury and foot deformity?</w:t>
            </w:r>
          </w:p>
          <w:p w:rsidR="00D5420E" w:rsidRPr="00481C6B" w:rsidRDefault="00D5420E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 xml:space="preserve">Did the patient have vascular investigations, </w:t>
            </w:r>
            <w:r w:rsidR="00D5420E" w:rsidRPr="00481C6B">
              <w:rPr>
                <w:rFonts w:ascii="Arial" w:hAnsi="Arial" w:cs="Arial"/>
              </w:rPr>
              <w:t xml:space="preserve">and </w:t>
            </w:r>
            <w:r w:rsidRPr="00481C6B">
              <w:rPr>
                <w:rFonts w:ascii="Arial" w:hAnsi="Arial" w:cs="Arial"/>
              </w:rPr>
              <w:t>were foot pulses checked? Time to vascular referral for duplex, angiogram and time to vascular for interventions</w:t>
            </w:r>
            <w:r w:rsidR="00D5420E" w:rsidRPr="00481C6B">
              <w:rPr>
                <w:rFonts w:ascii="Arial" w:hAnsi="Arial" w:cs="Arial"/>
              </w:rPr>
              <w:t>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B2700B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post-surgical management of the wounds by a member of the foot protection team</w:t>
            </w:r>
            <w:r w:rsidR="00B2700B" w:rsidRPr="00481C6B">
              <w:rPr>
                <w:rFonts w:ascii="Arial" w:hAnsi="Arial" w:cs="Arial"/>
              </w:rPr>
              <w:t>?</w:t>
            </w:r>
            <w:r w:rsidRPr="00481C6B">
              <w:rPr>
                <w:rFonts w:ascii="Arial" w:hAnsi="Arial" w:cs="Arial"/>
              </w:rPr>
              <w:t xml:space="preserve"> </w:t>
            </w:r>
          </w:p>
          <w:p w:rsidR="00B2700B" w:rsidRPr="00481C6B" w:rsidRDefault="00B2700B" w:rsidP="009425CD">
            <w:pPr>
              <w:rPr>
                <w:rFonts w:ascii="Arial" w:hAnsi="Arial" w:cs="Arial"/>
              </w:rPr>
            </w:pPr>
          </w:p>
          <w:p w:rsidR="009425CD" w:rsidRPr="00481C6B" w:rsidRDefault="00B2700B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</w:t>
            </w:r>
            <w:r w:rsidR="009425CD" w:rsidRPr="00481C6B">
              <w:rPr>
                <w:rFonts w:ascii="Arial" w:hAnsi="Arial" w:cs="Arial"/>
              </w:rPr>
              <w:t>as post-surgical management timely and appropriately delivered by staff with relevant knowledge and skills in the treatment of diabetic foot?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the patient seen by a member of the foot protection team with appropriate skills for the care of the reaming limb post amputation?</w:t>
            </w: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</w:p>
          <w:p w:rsidR="009425CD" w:rsidRPr="00481C6B" w:rsidRDefault="009425CD" w:rsidP="009425CD">
            <w:pPr>
              <w:rPr>
                <w:rFonts w:ascii="Arial" w:hAnsi="Arial" w:cs="Arial"/>
              </w:rPr>
            </w:pPr>
            <w:r w:rsidRPr="00481C6B">
              <w:rPr>
                <w:rFonts w:ascii="Arial" w:hAnsi="Arial" w:cs="Arial"/>
              </w:rPr>
              <w:t>Was the amputation avoidable/ unavoidable?</w:t>
            </w:r>
          </w:p>
        </w:tc>
      </w:tr>
    </w:tbl>
    <w:p w:rsidR="00B613A3" w:rsidRPr="00B613A3" w:rsidRDefault="00B613A3" w:rsidP="00B613A3"/>
    <w:sectPr w:rsidR="00B613A3" w:rsidRPr="00B613A3" w:rsidSect="00942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E7" w:rsidRDefault="00D521E7" w:rsidP="00D521E7">
      <w:pPr>
        <w:spacing w:after="0" w:line="240" w:lineRule="auto"/>
      </w:pPr>
      <w:r>
        <w:separator/>
      </w:r>
    </w:p>
  </w:endnote>
  <w:endnote w:type="continuationSeparator" w:id="0">
    <w:p w:rsidR="00D521E7" w:rsidRDefault="00D521E7" w:rsidP="00D5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E7" w:rsidRDefault="00D521E7" w:rsidP="00D521E7">
      <w:pPr>
        <w:spacing w:after="0" w:line="240" w:lineRule="auto"/>
      </w:pPr>
      <w:r>
        <w:separator/>
      </w:r>
    </w:p>
  </w:footnote>
  <w:footnote w:type="continuationSeparator" w:id="0">
    <w:p w:rsidR="00D521E7" w:rsidRDefault="00D521E7" w:rsidP="00D5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00AF"/>
    <w:multiLevelType w:val="hybridMultilevel"/>
    <w:tmpl w:val="7A6AD25C"/>
    <w:lvl w:ilvl="0" w:tplc="9B98B9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2776"/>
    <w:multiLevelType w:val="hybridMultilevel"/>
    <w:tmpl w:val="2B04A696"/>
    <w:lvl w:ilvl="0" w:tplc="0220FC06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0702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69"/>
    <w:rsid w:val="00033939"/>
    <w:rsid w:val="000E727A"/>
    <w:rsid w:val="00220D37"/>
    <w:rsid w:val="00481C6B"/>
    <w:rsid w:val="00641960"/>
    <w:rsid w:val="00882FB3"/>
    <w:rsid w:val="00930442"/>
    <w:rsid w:val="009425CD"/>
    <w:rsid w:val="00942969"/>
    <w:rsid w:val="00B1484C"/>
    <w:rsid w:val="00B2700B"/>
    <w:rsid w:val="00B54959"/>
    <w:rsid w:val="00B613A3"/>
    <w:rsid w:val="00C24413"/>
    <w:rsid w:val="00C36FB2"/>
    <w:rsid w:val="00D060CA"/>
    <w:rsid w:val="00D521E7"/>
    <w:rsid w:val="00D5420E"/>
    <w:rsid w:val="00DB69D0"/>
    <w:rsid w:val="00F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CFD0EFA-ED62-4E7B-8611-5823D7EC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942969"/>
    <w:rPr>
      <w:rFonts w:cs="HelveticaNeueLT Std Blk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94296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E7"/>
  </w:style>
  <w:style w:type="paragraph" w:styleId="Footer">
    <w:name w:val="footer"/>
    <w:basedOn w:val="Normal"/>
    <w:link w:val="FooterChar"/>
    <w:uiPriority w:val="99"/>
    <w:unhideWhenUsed/>
    <w:rsid w:val="00D5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E7"/>
  </w:style>
  <w:style w:type="paragraph" w:customStyle="1" w:styleId="Pa1">
    <w:name w:val="Pa1"/>
    <w:basedOn w:val="Normal"/>
    <w:next w:val="Normal"/>
    <w:uiPriority w:val="99"/>
    <w:rsid w:val="00B613A3"/>
    <w:pPr>
      <w:autoSpaceDE w:val="0"/>
      <w:autoSpaceDN w:val="0"/>
      <w:adjustRightInd w:val="0"/>
      <w:spacing w:after="0" w:line="221" w:lineRule="atLeast"/>
    </w:pPr>
    <w:rPr>
      <w:rFonts w:ascii="HelveticaNeueLT Std Blk" w:hAnsi="HelveticaNeueLT Std Blk"/>
      <w:sz w:val="24"/>
      <w:szCs w:val="24"/>
    </w:rPr>
  </w:style>
  <w:style w:type="character" w:customStyle="1" w:styleId="A12">
    <w:name w:val="A12"/>
    <w:uiPriority w:val="99"/>
    <w:rsid w:val="00B613A3"/>
    <w:rPr>
      <w:rFonts w:cs="HelveticaNeueLT Std Blk"/>
      <w:b/>
      <w:bCs/>
      <w:color w:val="000000"/>
      <w:sz w:val="62"/>
      <w:szCs w:val="62"/>
    </w:rPr>
  </w:style>
  <w:style w:type="character" w:customStyle="1" w:styleId="A13">
    <w:name w:val="A13"/>
    <w:uiPriority w:val="99"/>
    <w:rsid w:val="00B613A3"/>
    <w:rPr>
      <w:rFonts w:cs="HelveticaNeueLT Std Blk"/>
      <w:b/>
      <w:bCs/>
      <w:color w:val="000000"/>
      <w:sz w:val="46"/>
      <w:szCs w:val="46"/>
    </w:rPr>
  </w:style>
  <w:style w:type="character" w:customStyle="1" w:styleId="A14">
    <w:name w:val="A14"/>
    <w:uiPriority w:val="99"/>
    <w:rsid w:val="00B613A3"/>
    <w:rPr>
      <w:rFonts w:cs="HelveticaNeueLT Std Blk"/>
      <w:b/>
      <w:bCs/>
      <w:color w:val="000000"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Evans</dc:creator>
  <cp:keywords/>
  <dc:description/>
  <cp:lastModifiedBy>Jessica Duinmeyer</cp:lastModifiedBy>
  <cp:revision>14</cp:revision>
  <dcterms:created xsi:type="dcterms:W3CDTF">2016-06-23T09:28:00Z</dcterms:created>
  <dcterms:modified xsi:type="dcterms:W3CDTF">2016-07-07T09:31:00Z</dcterms:modified>
</cp:coreProperties>
</file>