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ACB5" w14:textId="039D676A" w:rsidR="00E9562C" w:rsidRPr="00E9562C" w:rsidRDefault="00E9562C" w:rsidP="00E9562C">
      <w:pPr>
        <w:rPr>
          <w:rFonts w:ascii="Diabetes UK Cheddar" w:hAnsi="Diabetes UK Cheddar"/>
          <w:b/>
          <w:bCs/>
          <w:sz w:val="120"/>
          <w:szCs w:val="120"/>
          <w:lang w:val="en-US"/>
        </w:rPr>
      </w:pPr>
      <w:r w:rsidRPr="00E9562C">
        <w:rPr>
          <w:rFonts w:ascii="Diabetes UK Cheddar" w:hAnsi="Diabetes UK Cheddar"/>
          <w:b/>
          <w:bCs/>
          <w:sz w:val="120"/>
          <w:szCs w:val="120"/>
          <w:lang w:val="en-US"/>
        </w:rPr>
        <w:t>Researcher Guidance: Involving people with lived experience as co-applicants on research project</w:t>
      </w:r>
      <w:r w:rsidR="00FE2218">
        <w:rPr>
          <w:rFonts w:ascii="Diabetes UK Cheddar" w:hAnsi="Diabetes UK Cheddar"/>
          <w:b/>
          <w:bCs/>
          <w:sz w:val="120"/>
          <w:szCs w:val="120"/>
          <w:lang w:val="en-US"/>
        </w:rPr>
        <w:t>s</w:t>
      </w:r>
      <w:r w:rsidRPr="00E9562C">
        <w:rPr>
          <w:rFonts w:ascii="Diabetes UK Cheddar" w:hAnsi="Diabetes UK Cheddar"/>
          <w:b/>
          <w:bCs/>
          <w:sz w:val="120"/>
          <w:szCs w:val="120"/>
          <w:lang w:val="en-US"/>
        </w:rPr>
        <w:t xml:space="preserve"> </w:t>
      </w:r>
    </w:p>
    <w:p w14:paraId="512C3325" w14:textId="77777777" w:rsidR="005877E6" w:rsidRDefault="005877E6">
      <w:pPr>
        <w:spacing w:after="0" w:line="240" w:lineRule="auto"/>
        <w:rPr>
          <w:rFonts w:ascii="Cheddar Gothic Sans" w:hAnsi="Cheddar Gothic Sans"/>
          <w:sz w:val="120"/>
          <w:szCs w:val="120"/>
        </w:rPr>
      </w:pPr>
      <w:r>
        <w:br w:type="page"/>
      </w:r>
    </w:p>
    <w:p w14:paraId="162DF2D2" w14:textId="77777777" w:rsidR="00E9562C" w:rsidRDefault="00E9562C" w:rsidP="000E48DA">
      <w:pPr>
        <w:pStyle w:val="Heading2"/>
        <w:rPr>
          <w:rFonts w:ascii="Diabetes UK Cheddar" w:hAnsi="Diabetes UK Cheddar"/>
          <w:b w:val="0"/>
          <w:bCs w:val="0"/>
          <w:sz w:val="120"/>
          <w:szCs w:val="120"/>
        </w:rPr>
      </w:pPr>
      <w:r w:rsidRPr="00E9562C">
        <w:rPr>
          <w:rFonts w:ascii="Diabetes UK Cheddar" w:hAnsi="Diabetes UK Cheddar"/>
          <w:b w:val="0"/>
          <w:bCs w:val="0"/>
          <w:sz w:val="120"/>
          <w:szCs w:val="120"/>
        </w:rPr>
        <w:lastRenderedPageBreak/>
        <w:t xml:space="preserve">Contents </w:t>
      </w:r>
    </w:p>
    <w:p w14:paraId="2DBCE936" w14:textId="77777777" w:rsidR="00E9562C" w:rsidRPr="00773AE1" w:rsidRDefault="00E9562C" w:rsidP="00E9562C">
      <w:pPr>
        <w:numPr>
          <w:ilvl w:val="0"/>
          <w:numId w:val="2"/>
        </w:numPr>
        <w:spacing w:after="5" w:line="266" w:lineRule="auto"/>
        <w:ind w:hanging="360"/>
        <w:jc w:val="both"/>
        <w:rPr>
          <w:rFonts w:ascii="HelveticaNeueLT Std" w:hAnsi="HelveticaNeueLT Std"/>
        </w:rPr>
      </w:pPr>
      <w:r w:rsidRPr="00773AE1">
        <w:rPr>
          <w:rFonts w:ascii="HelveticaNeueLT Std" w:hAnsi="HelveticaNeueLT Std"/>
        </w:rPr>
        <w:t xml:space="preserve">Introduction    </w:t>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t xml:space="preserve">3      </w:t>
      </w:r>
    </w:p>
    <w:p w14:paraId="434B77A9" w14:textId="77777777" w:rsidR="00E9562C" w:rsidRPr="00773AE1" w:rsidRDefault="00E9562C" w:rsidP="00E9562C">
      <w:pPr>
        <w:numPr>
          <w:ilvl w:val="0"/>
          <w:numId w:val="2"/>
        </w:numPr>
        <w:spacing w:after="5" w:line="266" w:lineRule="auto"/>
        <w:ind w:hanging="360"/>
        <w:jc w:val="both"/>
        <w:rPr>
          <w:rFonts w:ascii="HelveticaNeueLT Std" w:hAnsi="HelveticaNeueLT Std"/>
        </w:rPr>
      </w:pPr>
      <w:r w:rsidRPr="00773AE1">
        <w:rPr>
          <w:rFonts w:ascii="HelveticaNeueLT Std" w:hAnsi="HelveticaNeueLT Std"/>
        </w:rPr>
        <w:t xml:space="preserve">Definitions </w:t>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t xml:space="preserve">3         </w:t>
      </w:r>
    </w:p>
    <w:p w14:paraId="413A6D54" w14:textId="77777777" w:rsidR="00E9562C" w:rsidRPr="00773AE1" w:rsidRDefault="00E9562C" w:rsidP="00E9562C">
      <w:pPr>
        <w:numPr>
          <w:ilvl w:val="0"/>
          <w:numId w:val="2"/>
        </w:numPr>
        <w:spacing w:after="33" w:line="266" w:lineRule="auto"/>
        <w:ind w:hanging="360"/>
        <w:jc w:val="both"/>
        <w:rPr>
          <w:rFonts w:ascii="HelveticaNeueLT Std" w:hAnsi="HelveticaNeueLT Std"/>
        </w:rPr>
      </w:pPr>
      <w:r w:rsidRPr="00773AE1">
        <w:rPr>
          <w:rFonts w:ascii="HelveticaNeueLT Std" w:hAnsi="HelveticaNeueLT Std"/>
        </w:rPr>
        <w:t xml:space="preserve">Developing your application and setting up the PPI relationship </w:t>
      </w:r>
      <w:r w:rsidRPr="00773AE1">
        <w:rPr>
          <w:rFonts w:ascii="HelveticaNeueLT Std" w:hAnsi="HelveticaNeueLT Std"/>
        </w:rPr>
        <w:tab/>
      </w:r>
      <w:r w:rsidRPr="00773AE1">
        <w:rPr>
          <w:rFonts w:ascii="HelveticaNeueLT Std" w:hAnsi="HelveticaNeueLT Std"/>
        </w:rPr>
        <w:tab/>
        <w:t>3</w:t>
      </w:r>
    </w:p>
    <w:p w14:paraId="79810EAC" w14:textId="2647E24F" w:rsidR="00E9562C" w:rsidRPr="00773AE1" w:rsidRDefault="00E9562C" w:rsidP="00E9562C">
      <w:pPr>
        <w:numPr>
          <w:ilvl w:val="0"/>
          <w:numId w:val="2"/>
        </w:numPr>
        <w:spacing w:after="5" w:line="266" w:lineRule="auto"/>
        <w:ind w:hanging="360"/>
        <w:jc w:val="both"/>
        <w:rPr>
          <w:rFonts w:ascii="HelveticaNeueLT Std" w:hAnsi="HelveticaNeueLT Std"/>
        </w:rPr>
      </w:pPr>
      <w:r w:rsidRPr="00773AE1">
        <w:rPr>
          <w:rFonts w:ascii="HelveticaNeueLT Std" w:hAnsi="HelveticaNeueLT Std"/>
        </w:rPr>
        <w:t>Congratulations on getting funded…what next?</w:t>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t>4</w:t>
      </w:r>
    </w:p>
    <w:p w14:paraId="671CD08C" w14:textId="77777777" w:rsidR="00E9562C" w:rsidRPr="00773AE1" w:rsidRDefault="00E9562C" w:rsidP="00E9562C">
      <w:pPr>
        <w:numPr>
          <w:ilvl w:val="0"/>
          <w:numId w:val="2"/>
        </w:numPr>
        <w:spacing w:after="5" w:line="266" w:lineRule="auto"/>
        <w:ind w:hanging="360"/>
        <w:jc w:val="both"/>
        <w:rPr>
          <w:rFonts w:ascii="HelveticaNeueLT Std" w:hAnsi="HelveticaNeueLT Std"/>
        </w:rPr>
      </w:pPr>
      <w:r w:rsidRPr="00773AE1">
        <w:rPr>
          <w:rFonts w:ascii="HelveticaNeueLT Std" w:hAnsi="HelveticaNeueLT Std"/>
        </w:rPr>
        <w:t>Line management and support for the PPI co-applicant</w:t>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t>4</w:t>
      </w:r>
    </w:p>
    <w:p w14:paraId="577972A2" w14:textId="60EE8D46" w:rsidR="00E9562C" w:rsidRPr="00773AE1" w:rsidRDefault="00E9562C" w:rsidP="00E9562C">
      <w:pPr>
        <w:numPr>
          <w:ilvl w:val="0"/>
          <w:numId w:val="2"/>
        </w:numPr>
        <w:spacing w:after="5" w:line="266" w:lineRule="auto"/>
        <w:ind w:hanging="360"/>
        <w:jc w:val="both"/>
        <w:rPr>
          <w:rFonts w:ascii="HelveticaNeueLT Std" w:hAnsi="HelveticaNeueLT Std"/>
        </w:rPr>
      </w:pPr>
      <w:r w:rsidRPr="00773AE1">
        <w:rPr>
          <w:rFonts w:ascii="HelveticaNeueLT Std" w:hAnsi="HelveticaNeueLT Std"/>
        </w:rPr>
        <w:t xml:space="preserve">Maintaining the </w:t>
      </w:r>
      <w:r w:rsidR="00CE4FC9">
        <w:rPr>
          <w:rFonts w:ascii="HelveticaNeueLT Std" w:hAnsi="HelveticaNeueLT Std"/>
        </w:rPr>
        <w:t>PPI</w:t>
      </w:r>
      <w:r w:rsidRPr="00773AE1">
        <w:rPr>
          <w:rFonts w:ascii="HelveticaNeueLT Std" w:hAnsi="HelveticaNeueLT Std"/>
        </w:rPr>
        <w:t xml:space="preserve"> relationship</w:t>
      </w:r>
      <w:r w:rsidRPr="00773AE1">
        <w:rPr>
          <w:rFonts w:ascii="HelveticaNeueLT Std" w:hAnsi="HelveticaNeueLT Std"/>
        </w:rPr>
        <w:tab/>
      </w:r>
      <w:r w:rsidR="00CE4FC9">
        <w:rPr>
          <w:rFonts w:ascii="HelveticaNeueLT Std" w:hAnsi="HelveticaNeueLT Std"/>
        </w:rPr>
        <w:tab/>
      </w:r>
      <w:r w:rsidR="00CE4FC9">
        <w:rPr>
          <w:rFonts w:ascii="HelveticaNeueLT Std" w:hAnsi="HelveticaNeueLT Std"/>
        </w:rPr>
        <w:tab/>
      </w:r>
      <w:r w:rsidR="00CE4FC9">
        <w:rPr>
          <w:rFonts w:ascii="HelveticaNeueLT Std" w:hAnsi="HelveticaNeueLT Std"/>
        </w:rPr>
        <w:tab/>
      </w:r>
      <w:r w:rsidR="00CE4FC9">
        <w:rPr>
          <w:rFonts w:ascii="HelveticaNeueLT Std" w:hAnsi="HelveticaNeueLT Std"/>
        </w:rPr>
        <w:tab/>
      </w:r>
      <w:r w:rsidR="00CE4FC9">
        <w:rPr>
          <w:rFonts w:ascii="HelveticaNeueLT Std" w:hAnsi="HelveticaNeueLT Std"/>
        </w:rPr>
        <w:tab/>
      </w:r>
      <w:r w:rsidR="00CE4FC9">
        <w:rPr>
          <w:rFonts w:ascii="HelveticaNeueLT Std" w:hAnsi="HelveticaNeueLT Std"/>
        </w:rPr>
        <w:tab/>
      </w:r>
      <w:r w:rsidRPr="00773AE1">
        <w:rPr>
          <w:rFonts w:ascii="HelveticaNeueLT Std" w:hAnsi="HelveticaNeueLT Std"/>
        </w:rPr>
        <w:t>5</w:t>
      </w:r>
      <w:r w:rsidRPr="00773AE1">
        <w:rPr>
          <w:rFonts w:ascii="HelveticaNeueLT Std" w:hAnsi="HelveticaNeueLT Std"/>
        </w:rPr>
        <w:tab/>
      </w:r>
    </w:p>
    <w:p w14:paraId="692FA0A4" w14:textId="6C91A482" w:rsidR="00E9562C" w:rsidRPr="00773AE1" w:rsidRDefault="00E9562C" w:rsidP="00E9562C">
      <w:pPr>
        <w:numPr>
          <w:ilvl w:val="0"/>
          <w:numId w:val="2"/>
        </w:numPr>
        <w:spacing w:after="5" w:line="266" w:lineRule="auto"/>
        <w:ind w:hanging="360"/>
        <w:jc w:val="both"/>
        <w:rPr>
          <w:rFonts w:ascii="HelveticaNeueLT Std" w:hAnsi="HelveticaNeueLT Std"/>
        </w:rPr>
      </w:pPr>
      <w:r w:rsidRPr="00773AE1">
        <w:rPr>
          <w:rFonts w:ascii="HelveticaNeueLT Std" w:hAnsi="HelveticaNeueLT Std"/>
        </w:rPr>
        <w:t>How can Diabetes UK can support you?</w:t>
      </w:r>
      <w:r w:rsidRPr="00773AE1">
        <w:rPr>
          <w:rFonts w:ascii="HelveticaNeueLT Std" w:hAnsi="HelveticaNeueLT Std"/>
        </w:rPr>
        <w:tab/>
        <w:t xml:space="preserve"> </w:t>
      </w:r>
      <w:r w:rsidRPr="00773AE1">
        <w:rPr>
          <w:rFonts w:ascii="HelveticaNeueLT Std" w:hAnsi="HelveticaNeueLT Std"/>
        </w:rPr>
        <w:tab/>
        <w:t xml:space="preserve"> </w:t>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t>6</w:t>
      </w:r>
      <w:r w:rsidRPr="00773AE1">
        <w:rPr>
          <w:rFonts w:ascii="HelveticaNeueLT Std" w:hAnsi="HelveticaNeueLT Std"/>
        </w:rPr>
        <w:tab/>
        <w:t xml:space="preserve"> </w:t>
      </w:r>
    </w:p>
    <w:p w14:paraId="6332B414" w14:textId="77777777" w:rsidR="00E9562C" w:rsidRPr="00773AE1" w:rsidRDefault="00E9562C" w:rsidP="00E9562C">
      <w:pPr>
        <w:pStyle w:val="ListParagraph"/>
        <w:numPr>
          <w:ilvl w:val="0"/>
          <w:numId w:val="2"/>
        </w:numPr>
        <w:spacing w:after="238" w:line="266" w:lineRule="auto"/>
        <w:jc w:val="both"/>
        <w:rPr>
          <w:rFonts w:ascii="HelveticaNeueLT Std" w:hAnsi="HelveticaNeueLT Std"/>
        </w:rPr>
      </w:pPr>
      <w:r w:rsidRPr="00773AE1">
        <w:rPr>
          <w:rFonts w:ascii="HelveticaNeueLT Std" w:hAnsi="HelveticaNeueLT Std"/>
        </w:rPr>
        <w:t xml:space="preserve">Appendix: </w:t>
      </w:r>
    </w:p>
    <w:p w14:paraId="2B3350D0" w14:textId="69E98ADD" w:rsidR="00E9562C" w:rsidRPr="00773AE1" w:rsidRDefault="00E9562C" w:rsidP="00E9562C">
      <w:pPr>
        <w:pStyle w:val="ListParagraph"/>
        <w:numPr>
          <w:ilvl w:val="1"/>
          <w:numId w:val="2"/>
        </w:numPr>
        <w:spacing w:after="238" w:line="266" w:lineRule="auto"/>
        <w:jc w:val="both"/>
        <w:rPr>
          <w:rFonts w:ascii="HelveticaNeueLT Std" w:hAnsi="HelveticaNeueLT Std"/>
        </w:rPr>
      </w:pPr>
      <w:r w:rsidRPr="00773AE1">
        <w:rPr>
          <w:rFonts w:ascii="HelveticaNeueLT Std" w:hAnsi="HelveticaNeueLT Std"/>
        </w:rPr>
        <w:t xml:space="preserve">Example </w:t>
      </w:r>
      <w:r w:rsidR="00CE4FC9">
        <w:rPr>
          <w:rFonts w:ascii="HelveticaNeueLT Std" w:hAnsi="HelveticaNeueLT Std"/>
        </w:rPr>
        <w:t>R</w:t>
      </w:r>
      <w:r w:rsidRPr="00773AE1">
        <w:rPr>
          <w:rFonts w:ascii="HelveticaNeueLT Std" w:hAnsi="HelveticaNeueLT Std"/>
        </w:rPr>
        <w:t xml:space="preserve">ole </w:t>
      </w:r>
      <w:r w:rsidR="00CE4FC9">
        <w:rPr>
          <w:rFonts w:ascii="HelveticaNeueLT Std" w:hAnsi="HelveticaNeueLT Std"/>
        </w:rPr>
        <w:t>D</w:t>
      </w:r>
      <w:r w:rsidRPr="00773AE1">
        <w:rPr>
          <w:rFonts w:ascii="HelveticaNeueLT Std" w:hAnsi="HelveticaNeueLT Std"/>
        </w:rPr>
        <w:t>escription</w:t>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t>7</w:t>
      </w:r>
    </w:p>
    <w:p w14:paraId="6AB00477" w14:textId="4046DF96" w:rsidR="00E9562C" w:rsidRPr="00773AE1" w:rsidRDefault="00E9562C" w:rsidP="00E9562C">
      <w:pPr>
        <w:pStyle w:val="ListParagraph"/>
        <w:numPr>
          <w:ilvl w:val="1"/>
          <w:numId w:val="2"/>
        </w:numPr>
        <w:spacing w:after="238" w:line="266" w:lineRule="auto"/>
        <w:jc w:val="both"/>
        <w:rPr>
          <w:rFonts w:ascii="HelveticaNeueLT Std" w:hAnsi="HelveticaNeueLT Std"/>
        </w:rPr>
      </w:pPr>
      <w:r w:rsidRPr="00773AE1">
        <w:rPr>
          <w:rFonts w:ascii="HelveticaNeueLT Std" w:hAnsi="HelveticaNeueLT Std"/>
        </w:rPr>
        <w:t xml:space="preserve">Example Code of Conduct </w:t>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t>9</w:t>
      </w:r>
    </w:p>
    <w:p w14:paraId="7DA83F50" w14:textId="1A87943F" w:rsidR="00E9562C" w:rsidRPr="00773AE1" w:rsidRDefault="00E9562C" w:rsidP="00E9562C">
      <w:pPr>
        <w:pStyle w:val="ListParagraph"/>
        <w:numPr>
          <w:ilvl w:val="1"/>
          <w:numId w:val="2"/>
        </w:numPr>
        <w:spacing w:after="238" w:line="266" w:lineRule="auto"/>
        <w:jc w:val="both"/>
        <w:rPr>
          <w:rFonts w:ascii="HelveticaNeueLT Std" w:hAnsi="HelveticaNeueLT Std"/>
        </w:rPr>
      </w:pPr>
      <w:r w:rsidRPr="00773AE1">
        <w:rPr>
          <w:rFonts w:ascii="HelveticaNeueLT Std" w:hAnsi="HelveticaNeueLT Std"/>
        </w:rPr>
        <w:t xml:space="preserve">Example Non-Disclosure Agreement </w:t>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r>
      <w:r w:rsidRPr="00773AE1">
        <w:rPr>
          <w:rFonts w:ascii="HelveticaNeueLT Std" w:hAnsi="HelveticaNeueLT Std"/>
        </w:rPr>
        <w:tab/>
        <w:t>11</w:t>
      </w:r>
      <w:r w:rsidRPr="00773AE1">
        <w:rPr>
          <w:rFonts w:ascii="HelveticaNeueLT Std" w:hAnsi="HelveticaNeueLT Std"/>
        </w:rPr>
        <w:tab/>
      </w:r>
      <w:r w:rsidRPr="00773AE1">
        <w:rPr>
          <w:rFonts w:ascii="HelveticaNeueLT Std" w:hAnsi="HelveticaNeueLT Std"/>
        </w:rPr>
        <w:tab/>
      </w:r>
    </w:p>
    <w:p w14:paraId="4BE59D27" w14:textId="33C87F00" w:rsidR="000E48DA" w:rsidRPr="00773AE1" w:rsidRDefault="000E48DA" w:rsidP="00E9562C">
      <w:pPr>
        <w:pStyle w:val="Heading2"/>
        <w:rPr>
          <w:rFonts w:ascii="HelveticaNeueLT Std" w:hAnsi="HelveticaNeueLT Std"/>
        </w:rPr>
      </w:pPr>
    </w:p>
    <w:p w14:paraId="3E2EBC81" w14:textId="77777777" w:rsidR="00E9562C" w:rsidRPr="00773AE1" w:rsidRDefault="00E9562C" w:rsidP="00E9562C">
      <w:pPr>
        <w:rPr>
          <w:rFonts w:ascii="HelveticaNeueLT Std" w:hAnsi="HelveticaNeueLT Std"/>
        </w:rPr>
      </w:pPr>
    </w:p>
    <w:p w14:paraId="52DF8BEF" w14:textId="77777777" w:rsidR="00E9562C" w:rsidRPr="00773AE1" w:rsidRDefault="00E9562C" w:rsidP="00E9562C">
      <w:pPr>
        <w:rPr>
          <w:rFonts w:ascii="HelveticaNeueLT Std" w:hAnsi="HelveticaNeueLT Std"/>
        </w:rPr>
      </w:pPr>
    </w:p>
    <w:p w14:paraId="072A39CD" w14:textId="77777777" w:rsidR="00E9562C" w:rsidRPr="00773AE1" w:rsidRDefault="00E9562C" w:rsidP="00E9562C">
      <w:pPr>
        <w:rPr>
          <w:rFonts w:ascii="HelveticaNeueLT Std" w:hAnsi="HelveticaNeueLT Std"/>
        </w:rPr>
      </w:pPr>
    </w:p>
    <w:p w14:paraId="402BAF68" w14:textId="77777777" w:rsidR="00E9562C" w:rsidRPr="00773AE1" w:rsidRDefault="00E9562C" w:rsidP="00E9562C">
      <w:pPr>
        <w:rPr>
          <w:rFonts w:ascii="HelveticaNeueLT Std" w:hAnsi="HelveticaNeueLT Std"/>
        </w:rPr>
      </w:pPr>
    </w:p>
    <w:p w14:paraId="5DF9FBE2" w14:textId="77777777" w:rsidR="00E9562C" w:rsidRPr="00773AE1" w:rsidRDefault="00E9562C" w:rsidP="00E9562C">
      <w:pPr>
        <w:rPr>
          <w:rFonts w:ascii="HelveticaNeueLT Std" w:hAnsi="HelveticaNeueLT Std"/>
        </w:rPr>
      </w:pPr>
    </w:p>
    <w:p w14:paraId="0A7A941A" w14:textId="77777777" w:rsidR="00E9562C" w:rsidRPr="00773AE1" w:rsidRDefault="00E9562C" w:rsidP="00E9562C">
      <w:pPr>
        <w:rPr>
          <w:rFonts w:ascii="HelveticaNeueLT Std" w:hAnsi="HelveticaNeueLT Std"/>
        </w:rPr>
      </w:pPr>
    </w:p>
    <w:p w14:paraId="0B4CA6CA" w14:textId="77777777" w:rsidR="00E9562C" w:rsidRPr="00773AE1" w:rsidRDefault="00E9562C" w:rsidP="00E9562C">
      <w:pPr>
        <w:rPr>
          <w:rFonts w:ascii="HelveticaNeueLT Std" w:hAnsi="HelveticaNeueLT Std"/>
        </w:rPr>
      </w:pPr>
    </w:p>
    <w:p w14:paraId="2CDFDA5E" w14:textId="77777777" w:rsidR="00E9562C" w:rsidRPr="00773AE1" w:rsidRDefault="00E9562C" w:rsidP="00E9562C">
      <w:pPr>
        <w:rPr>
          <w:rFonts w:ascii="HelveticaNeueLT Std" w:hAnsi="HelveticaNeueLT Std"/>
        </w:rPr>
      </w:pPr>
    </w:p>
    <w:p w14:paraId="17804BBA" w14:textId="77777777" w:rsidR="00E9562C" w:rsidRPr="00773AE1" w:rsidRDefault="00E9562C" w:rsidP="00E9562C">
      <w:pPr>
        <w:rPr>
          <w:rFonts w:ascii="HelveticaNeueLT Std" w:hAnsi="HelveticaNeueLT Std"/>
        </w:rPr>
      </w:pPr>
    </w:p>
    <w:p w14:paraId="1E112F89" w14:textId="77777777" w:rsidR="00E9562C" w:rsidRPr="00773AE1" w:rsidRDefault="00E9562C" w:rsidP="00E9562C">
      <w:pPr>
        <w:rPr>
          <w:rFonts w:ascii="HelveticaNeueLT Std" w:hAnsi="HelveticaNeueLT Std"/>
        </w:rPr>
      </w:pPr>
    </w:p>
    <w:p w14:paraId="425D8A13" w14:textId="77777777" w:rsidR="00E9562C" w:rsidRPr="00773AE1" w:rsidRDefault="00E9562C" w:rsidP="00E9562C">
      <w:pPr>
        <w:rPr>
          <w:rFonts w:ascii="HelveticaNeueLT Std" w:hAnsi="HelveticaNeueLT Std"/>
        </w:rPr>
      </w:pPr>
    </w:p>
    <w:p w14:paraId="645D118A" w14:textId="77777777" w:rsidR="00E9562C" w:rsidRPr="00773AE1" w:rsidRDefault="00E9562C" w:rsidP="00E9562C">
      <w:pPr>
        <w:rPr>
          <w:rFonts w:ascii="HelveticaNeueLT Std" w:hAnsi="HelveticaNeueLT Std"/>
        </w:rPr>
      </w:pPr>
    </w:p>
    <w:p w14:paraId="230F10BF" w14:textId="4786219B" w:rsidR="00E9562C" w:rsidRPr="00773AE1" w:rsidRDefault="00E9562C" w:rsidP="00E9562C">
      <w:pPr>
        <w:spacing w:after="0" w:line="360" w:lineRule="auto"/>
        <w:jc w:val="both"/>
        <w:rPr>
          <w:rFonts w:ascii="HelveticaNeueLT Std" w:hAnsi="HelveticaNeueLT Std"/>
          <w:b/>
          <w:bCs/>
          <w:sz w:val="32"/>
          <w:szCs w:val="32"/>
        </w:rPr>
      </w:pPr>
      <w:r w:rsidRPr="00773AE1">
        <w:rPr>
          <w:rFonts w:ascii="HelveticaNeueLT Std" w:hAnsi="HelveticaNeueLT Std"/>
          <w:b/>
          <w:bCs/>
          <w:sz w:val="32"/>
          <w:szCs w:val="32"/>
        </w:rPr>
        <w:lastRenderedPageBreak/>
        <w:t>Introduction</w:t>
      </w:r>
      <w:r w:rsidRPr="00773AE1">
        <w:rPr>
          <w:rFonts w:ascii="HelveticaNeueLT Std" w:hAnsi="HelveticaNeueLT Std"/>
          <w:b/>
          <w:bCs/>
          <w:sz w:val="32"/>
          <w:szCs w:val="32"/>
          <w:u w:color="000000"/>
        </w:rPr>
        <w:t xml:space="preserve"> </w:t>
      </w:r>
    </w:p>
    <w:p w14:paraId="154740A2" w14:textId="3F9A0F39"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This handbook is a resource for researchers who involve people with lived experience of diabetes as co-applicants on grant applications. It aims to guide you through setting up and maintaining the relationship with your Patient </w:t>
      </w:r>
      <w:r w:rsidR="00CC02C4">
        <w:rPr>
          <w:rFonts w:ascii="HelveticaNeueLT Std" w:hAnsi="HelveticaNeueLT Std"/>
        </w:rPr>
        <w:t xml:space="preserve">and Public </w:t>
      </w:r>
      <w:r w:rsidRPr="00773AE1">
        <w:rPr>
          <w:rFonts w:ascii="HelveticaNeueLT Std" w:hAnsi="HelveticaNeueLT Std"/>
        </w:rPr>
        <w:t>Involvement (PPI) co-applicant. The handbook covers expectations, how Diabetes UK can support</w:t>
      </w:r>
      <w:r w:rsidR="00FE2218">
        <w:rPr>
          <w:rFonts w:ascii="HelveticaNeueLT Std" w:hAnsi="HelveticaNeueLT Std"/>
        </w:rPr>
        <w:t xml:space="preserve"> researchers</w:t>
      </w:r>
      <w:r w:rsidRPr="00773AE1">
        <w:rPr>
          <w:rFonts w:ascii="HelveticaNeueLT Std" w:hAnsi="HelveticaNeueLT Std"/>
        </w:rPr>
        <w:t xml:space="preserve">, and </w:t>
      </w:r>
      <w:r w:rsidR="00902EB0">
        <w:rPr>
          <w:rFonts w:ascii="HelveticaNeueLT Std" w:hAnsi="HelveticaNeueLT Std"/>
        </w:rPr>
        <w:t xml:space="preserve">provides </w:t>
      </w:r>
      <w:r w:rsidRPr="00773AE1">
        <w:rPr>
          <w:rFonts w:ascii="HelveticaNeueLT Std" w:hAnsi="HelveticaNeueLT Std"/>
        </w:rPr>
        <w:t xml:space="preserve">example role descriptions and agreements which can be tailored for your project. The items set out in this handbook are for reference and not considered mandatory. </w:t>
      </w:r>
    </w:p>
    <w:p w14:paraId="53B58473" w14:textId="7FC420CE" w:rsidR="00E9562C" w:rsidRPr="00773AE1" w:rsidRDefault="00E9562C" w:rsidP="00E9562C">
      <w:pPr>
        <w:pStyle w:val="Heading1"/>
        <w:spacing w:after="39" w:line="360" w:lineRule="auto"/>
        <w:jc w:val="both"/>
        <w:rPr>
          <w:rFonts w:ascii="HelveticaNeueLT Std" w:hAnsi="HelveticaNeueLT Std"/>
          <w:b/>
          <w:bCs/>
          <w:sz w:val="32"/>
          <w:szCs w:val="32"/>
        </w:rPr>
      </w:pPr>
      <w:r w:rsidRPr="00773AE1">
        <w:rPr>
          <w:rFonts w:ascii="HelveticaNeueLT Std" w:hAnsi="HelveticaNeueLT Std"/>
          <w:b/>
          <w:bCs/>
          <w:sz w:val="32"/>
          <w:szCs w:val="32"/>
        </w:rPr>
        <w:t>Definition</w:t>
      </w:r>
    </w:p>
    <w:p w14:paraId="50AE1372" w14:textId="5E9D4D90" w:rsidR="00E9562C" w:rsidRPr="00773AE1" w:rsidRDefault="00E9562C" w:rsidP="00E9562C">
      <w:pPr>
        <w:spacing w:after="11" w:line="360" w:lineRule="auto"/>
        <w:ind w:right="-13"/>
        <w:jc w:val="both"/>
        <w:rPr>
          <w:rFonts w:ascii="HelveticaNeueLT Std" w:eastAsia="Calibri" w:hAnsi="HelveticaNeueLT Std" w:cs="Calibri"/>
          <w:b/>
        </w:rPr>
      </w:pPr>
      <w:r w:rsidRPr="00773AE1">
        <w:rPr>
          <w:rFonts w:ascii="HelveticaNeueLT Std" w:eastAsia="Calibri" w:hAnsi="HelveticaNeueLT Std" w:cs="Calibri"/>
          <w:b/>
        </w:rPr>
        <w:t xml:space="preserve">Patient and Public Involvement Co-applicant - </w:t>
      </w:r>
      <w:r w:rsidRPr="00773AE1">
        <w:rPr>
          <w:rFonts w:ascii="HelveticaNeueLT Std" w:hAnsi="HelveticaNeueLT Std"/>
          <w:shd w:val="clear" w:color="auto" w:fill="FCFCFC"/>
        </w:rPr>
        <w:t>When using</w:t>
      </w:r>
      <w:r w:rsidRPr="00773AE1">
        <w:rPr>
          <w:rFonts w:ascii="HelveticaNeueLT Std" w:hAnsi="HelveticaNeueLT Std"/>
        </w:rPr>
        <w:t xml:space="preserve"> </w:t>
      </w:r>
      <w:r w:rsidRPr="00773AE1">
        <w:rPr>
          <w:rFonts w:ascii="HelveticaNeueLT Std" w:eastAsia="Calibri" w:hAnsi="HelveticaNeueLT Std" w:cs="Calibri"/>
          <w:shd w:val="clear" w:color="auto" w:fill="FCFCFC"/>
        </w:rPr>
        <w:t>the term ‘patient and public involvement co</w:t>
      </w:r>
      <w:r w:rsidRPr="00773AE1">
        <w:rPr>
          <w:rFonts w:ascii="HelveticaNeueLT Std" w:hAnsi="HelveticaNeueLT Std"/>
          <w:shd w:val="clear" w:color="auto" w:fill="FCFCFC"/>
        </w:rPr>
        <w:t>-</w:t>
      </w:r>
      <w:r w:rsidRPr="00773AE1">
        <w:rPr>
          <w:rFonts w:ascii="HelveticaNeueLT Std" w:eastAsia="Calibri" w:hAnsi="HelveticaNeueLT Std" w:cs="Calibri"/>
          <w:shd w:val="clear" w:color="auto" w:fill="FCFCFC"/>
        </w:rPr>
        <w:t>applicant’ we mean an individual who is involved in</w:t>
      </w:r>
      <w:r w:rsidRPr="00773AE1">
        <w:rPr>
          <w:rFonts w:ascii="HelveticaNeueLT Std" w:eastAsia="Calibri" w:hAnsi="HelveticaNeueLT Std" w:cs="Calibri"/>
        </w:rPr>
        <w:t xml:space="preserve"> </w:t>
      </w:r>
      <w:r w:rsidRPr="00773AE1">
        <w:rPr>
          <w:rFonts w:ascii="HelveticaNeueLT Std" w:hAnsi="HelveticaNeueLT Std"/>
          <w:shd w:val="clear" w:color="auto" w:fill="FCFCFC"/>
        </w:rPr>
        <w:t>the development of a funding application and, if funded, has</w:t>
      </w:r>
      <w:r w:rsidRPr="00773AE1">
        <w:rPr>
          <w:rFonts w:ascii="HelveticaNeueLT Std" w:hAnsi="HelveticaNeueLT Std"/>
        </w:rPr>
        <w:t xml:space="preserve"> </w:t>
      </w:r>
      <w:r w:rsidRPr="00773AE1">
        <w:rPr>
          <w:rFonts w:ascii="HelveticaNeueLT Std" w:hAnsi="HelveticaNeueLT Std"/>
          <w:shd w:val="clear" w:color="auto" w:fill="FCFCFC"/>
        </w:rPr>
        <w:t>some responsibility as part of the team for the management</w:t>
      </w:r>
      <w:r w:rsidRPr="00773AE1">
        <w:rPr>
          <w:rFonts w:ascii="HelveticaNeueLT Std" w:hAnsi="HelveticaNeueLT Std"/>
        </w:rPr>
        <w:t xml:space="preserve"> </w:t>
      </w:r>
      <w:r w:rsidRPr="00773AE1">
        <w:rPr>
          <w:rFonts w:ascii="HelveticaNeueLT Std" w:eastAsia="Calibri" w:hAnsi="HelveticaNeueLT Std" w:cs="Calibri"/>
          <w:shd w:val="clear" w:color="auto" w:fill="FCFCFC"/>
        </w:rPr>
        <w:t>and/or delivery of the project These would be specific to the patient and public involvement activities outlined in the project.</w:t>
      </w:r>
      <w:r w:rsidRPr="00773AE1">
        <w:rPr>
          <w:rFonts w:ascii="HelveticaNeueLT Std" w:eastAsia="Calibri" w:hAnsi="HelveticaNeueLT Std" w:cs="Calibri"/>
          <w:b/>
        </w:rPr>
        <w:t xml:space="preserve"> </w:t>
      </w:r>
    </w:p>
    <w:p w14:paraId="412CE96F" w14:textId="77777777" w:rsidR="00E9562C" w:rsidRPr="00773AE1" w:rsidRDefault="00E9562C" w:rsidP="00E9562C">
      <w:pPr>
        <w:spacing w:after="0" w:line="360" w:lineRule="auto"/>
        <w:jc w:val="both"/>
        <w:rPr>
          <w:rFonts w:ascii="HelveticaNeueLT Std" w:hAnsi="HelveticaNeueLT Std"/>
        </w:rPr>
      </w:pPr>
    </w:p>
    <w:p w14:paraId="1F32D7B4" w14:textId="222B7573" w:rsidR="00E9562C" w:rsidRPr="00773AE1" w:rsidRDefault="00E9562C" w:rsidP="00E9562C">
      <w:pPr>
        <w:spacing w:after="0" w:line="360" w:lineRule="auto"/>
        <w:jc w:val="both"/>
        <w:rPr>
          <w:rFonts w:ascii="HelveticaNeueLT Std" w:eastAsia="Calibri" w:hAnsi="HelveticaNeueLT Std" w:cs="Calibri"/>
          <w:b/>
          <w:sz w:val="32"/>
          <w:szCs w:val="32"/>
        </w:rPr>
      </w:pPr>
      <w:r w:rsidRPr="00773AE1">
        <w:rPr>
          <w:rFonts w:ascii="HelveticaNeueLT Std" w:eastAsia="Calibri" w:hAnsi="HelveticaNeueLT Std" w:cs="Calibri"/>
          <w:b/>
          <w:sz w:val="32"/>
          <w:szCs w:val="32"/>
          <w:shd w:val="clear" w:color="auto" w:fill="FCFCFC"/>
        </w:rPr>
        <w:t>Developing your application and setting up the PPI relationship</w:t>
      </w:r>
      <w:r w:rsidRPr="00773AE1">
        <w:rPr>
          <w:rFonts w:ascii="HelveticaNeueLT Std" w:eastAsia="Calibri" w:hAnsi="HelveticaNeueLT Std" w:cs="Calibri"/>
          <w:b/>
          <w:sz w:val="32"/>
          <w:szCs w:val="32"/>
        </w:rPr>
        <w:t xml:space="preserve"> </w:t>
      </w:r>
    </w:p>
    <w:p w14:paraId="135366DB" w14:textId="7016366D" w:rsidR="00E9562C" w:rsidRPr="00773AE1" w:rsidRDefault="00E9562C" w:rsidP="00E9562C">
      <w:pPr>
        <w:spacing w:after="0" w:line="360" w:lineRule="auto"/>
        <w:jc w:val="both"/>
        <w:rPr>
          <w:rFonts w:ascii="HelveticaNeueLT Std" w:eastAsia="Calibri" w:hAnsi="HelveticaNeueLT Std" w:cs="Calibri"/>
          <w:b/>
        </w:rPr>
      </w:pPr>
      <w:r w:rsidRPr="00773AE1">
        <w:rPr>
          <w:rFonts w:ascii="HelveticaNeueLT Std" w:hAnsi="HelveticaNeueLT Std"/>
        </w:rPr>
        <w:t>At the beginning of the relationship, it is important to:</w:t>
      </w:r>
    </w:p>
    <w:p w14:paraId="019D9F1B" w14:textId="77777777" w:rsidR="00E9562C" w:rsidRPr="00773AE1" w:rsidRDefault="00E9562C" w:rsidP="00E9562C">
      <w:pPr>
        <w:spacing w:after="0" w:line="360" w:lineRule="auto"/>
        <w:ind w:left="360"/>
        <w:jc w:val="both"/>
        <w:rPr>
          <w:rFonts w:ascii="HelveticaNeueLT Std" w:hAnsi="HelveticaNeueLT Std"/>
        </w:rPr>
      </w:pPr>
    </w:p>
    <w:p w14:paraId="16ED7420" w14:textId="77777777" w:rsidR="00E9562C" w:rsidRPr="00773AE1" w:rsidRDefault="00E9562C" w:rsidP="00E9562C">
      <w:pPr>
        <w:numPr>
          <w:ilvl w:val="0"/>
          <w:numId w:val="16"/>
        </w:numPr>
        <w:spacing w:after="43" w:line="360" w:lineRule="auto"/>
        <w:ind w:hanging="360"/>
        <w:jc w:val="both"/>
        <w:rPr>
          <w:rFonts w:ascii="HelveticaNeueLT Std" w:hAnsi="HelveticaNeueLT Std"/>
        </w:rPr>
      </w:pPr>
      <w:r w:rsidRPr="00773AE1">
        <w:rPr>
          <w:rFonts w:ascii="HelveticaNeueLT Std" w:hAnsi="HelveticaNeueLT Std"/>
        </w:rPr>
        <w:t xml:space="preserve">Ensure you have enough PPI co-applicants built into your project.  We recommend minimum two members; this allows them to support each other in their PPI co-applicant journey. </w:t>
      </w:r>
    </w:p>
    <w:p w14:paraId="2E8CB4A3" w14:textId="77777777" w:rsidR="00E9562C" w:rsidRPr="00773AE1" w:rsidRDefault="00E9562C" w:rsidP="00E9562C">
      <w:pPr>
        <w:numPr>
          <w:ilvl w:val="0"/>
          <w:numId w:val="16"/>
        </w:numPr>
        <w:spacing w:after="43" w:line="360" w:lineRule="auto"/>
        <w:ind w:hanging="360"/>
        <w:jc w:val="both"/>
        <w:rPr>
          <w:rFonts w:ascii="HelveticaNeueLT Std" w:hAnsi="HelveticaNeueLT Std"/>
        </w:rPr>
      </w:pPr>
      <w:r w:rsidRPr="00773AE1">
        <w:rPr>
          <w:rFonts w:ascii="HelveticaNeueLT Std" w:hAnsi="HelveticaNeueLT Std"/>
        </w:rPr>
        <w:t>Define roles and responsibilities of the PPI co-applicant(s) - be clear what is and isn’t within the role. It is important to be specific about the activities they will support.</w:t>
      </w:r>
    </w:p>
    <w:p w14:paraId="66FA9B5B" w14:textId="77777777" w:rsidR="00E9562C" w:rsidRPr="00773AE1" w:rsidRDefault="00E9562C" w:rsidP="00E9562C">
      <w:pPr>
        <w:numPr>
          <w:ilvl w:val="0"/>
          <w:numId w:val="16"/>
        </w:numPr>
        <w:spacing w:after="43" w:line="360" w:lineRule="auto"/>
        <w:ind w:hanging="360"/>
        <w:jc w:val="both"/>
        <w:rPr>
          <w:rFonts w:ascii="HelveticaNeueLT Std" w:hAnsi="HelveticaNeueLT Std"/>
        </w:rPr>
      </w:pPr>
      <w:r w:rsidRPr="00773AE1">
        <w:rPr>
          <w:rFonts w:ascii="HelveticaNeueLT Std" w:hAnsi="HelveticaNeueLT Std"/>
        </w:rPr>
        <w:t>Consider any other policies and procedures the PPI co-applicant(s) needs to sign (e.g. Terms of References, Confidentiality Disclosure Agreements).</w:t>
      </w:r>
    </w:p>
    <w:p w14:paraId="3726D4DA" w14:textId="77777777" w:rsidR="00E9562C" w:rsidRPr="00773AE1" w:rsidRDefault="00E9562C" w:rsidP="00E9562C">
      <w:pPr>
        <w:numPr>
          <w:ilvl w:val="0"/>
          <w:numId w:val="16"/>
        </w:numPr>
        <w:spacing w:after="43" w:line="360" w:lineRule="auto"/>
        <w:ind w:hanging="360"/>
        <w:jc w:val="both"/>
        <w:rPr>
          <w:rFonts w:ascii="HelveticaNeueLT Std" w:hAnsi="HelveticaNeueLT Std"/>
        </w:rPr>
      </w:pPr>
      <w:r w:rsidRPr="00773AE1">
        <w:rPr>
          <w:rFonts w:ascii="HelveticaNeueLT Std" w:hAnsi="HelveticaNeueLT Std"/>
        </w:rPr>
        <w:t xml:space="preserve">Decide who is the named contact within the research team responsible for supporting the PPI co-applicant(s).  </w:t>
      </w:r>
    </w:p>
    <w:p w14:paraId="67C088CF" w14:textId="77777777" w:rsidR="00E9562C" w:rsidRPr="00773AE1" w:rsidRDefault="00E9562C" w:rsidP="00E9562C">
      <w:pPr>
        <w:numPr>
          <w:ilvl w:val="0"/>
          <w:numId w:val="16"/>
        </w:numPr>
        <w:spacing w:after="43" w:line="360" w:lineRule="auto"/>
        <w:ind w:hanging="360"/>
        <w:jc w:val="both"/>
        <w:rPr>
          <w:rFonts w:ascii="HelveticaNeueLT Std" w:hAnsi="HelveticaNeueLT Std"/>
        </w:rPr>
      </w:pPr>
      <w:r w:rsidRPr="00773AE1">
        <w:rPr>
          <w:rFonts w:ascii="HelveticaNeueLT Std" w:hAnsi="HelveticaNeueLT Std"/>
        </w:rPr>
        <w:t xml:space="preserve">Agree how your PPI co-applicant(s) works with the individual responsible for PPI in the research. </w:t>
      </w:r>
    </w:p>
    <w:p w14:paraId="604D5054" w14:textId="77777777" w:rsidR="00E9562C" w:rsidRPr="00773AE1" w:rsidRDefault="00E9562C" w:rsidP="00E9562C">
      <w:pPr>
        <w:numPr>
          <w:ilvl w:val="0"/>
          <w:numId w:val="16"/>
        </w:numPr>
        <w:spacing w:after="43" w:line="360" w:lineRule="auto"/>
        <w:ind w:hanging="360"/>
        <w:jc w:val="both"/>
        <w:rPr>
          <w:rFonts w:ascii="HelveticaNeueLT Std" w:hAnsi="HelveticaNeueLT Std"/>
        </w:rPr>
      </w:pPr>
      <w:r w:rsidRPr="00773AE1">
        <w:rPr>
          <w:rFonts w:ascii="HelveticaNeueLT Std" w:hAnsi="HelveticaNeueLT Std"/>
        </w:rPr>
        <w:lastRenderedPageBreak/>
        <w:t xml:space="preserve">Decide if/how your PPI co-applicant(s) will link with other public contributors or study management groups (such as community organisations or a study steering group).  </w:t>
      </w:r>
    </w:p>
    <w:p w14:paraId="110F8C45" w14:textId="77777777" w:rsidR="00E9562C" w:rsidRPr="00773AE1" w:rsidRDefault="00E9562C" w:rsidP="00E9562C">
      <w:pPr>
        <w:spacing w:after="43" w:line="360" w:lineRule="auto"/>
        <w:jc w:val="both"/>
        <w:rPr>
          <w:rFonts w:ascii="HelveticaNeueLT Std" w:hAnsi="HelveticaNeueLT Std"/>
        </w:rPr>
      </w:pPr>
    </w:p>
    <w:p w14:paraId="5B562B60" w14:textId="784584EE" w:rsidR="00E9562C" w:rsidRPr="00773AE1" w:rsidRDefault="00E9562C" w:rsidP="00E9562C">
      <w:pPr>
        <w:spacing w:after="0" w:line="360" w:lineRule="auto"/>
        <w:jc w:val="both"/>
        <w:rPr>
          <w:rFonts w:ascii="HelveticaNeueLT Std" w:hAnsi="HelveticaNeueLT Std"/>
          <w:b/>
          <w:bCs/>
          <w:sz w:val="32"/>
          <w:szCs w:val="32"/>
        </w:rPr>
      </w:pPr>
      <w:r w:rsidRPr="00773AE1">
        <w:rPr>
          <w:rFonts w:ascii="HelveticaNeueLT Std" w:hAnsi="HelveticaNeueLT Std"/>
          <w:b/>
          <w:bCs/>
          <w:sz w:val="32"/>
          <w:szCs w:val="32"/>
        </w:rPr>
        <w:t>Congratulations on getting funded…what next?</w:t>
      </w:r>
    </w:p>
    <w:p w14:paraId="13CAD9B2" w14:textId="77777777" w:rsidR="00E9562C" w:rsidRPr="00773AE1" w:rsidRDefault="00E9562C" w:rsidP="00E9562C">
      <w:pPr>
        <w:tabs>
          <w:tab w:val="left" w:pos="7417"/>
        </w:tabs>
        <w:spacing w:line="360" w:lineRule="auto"/>
        <w:rPr>
          <w:rFonts w:ascii="HelveticaNeueLT Std" w:hAnsi="HelveticaNeueLT Std"/>
        </w:rPr>
      </w:pPr>
      <w:r w:rsidRPr="00773AE1">
        <w:rPr>
          <w:rFonts w:ascii="HelveticaNeueLT Std" w:hAnsi="HelveticaNeueLT Std"/>
        </w:rPr>
        <w:t xml:space="preserve">We recommend that within the first 3 months you should induct the PPI co-applicant(s) into the research team. You should discuss: </w:t>
      </w:r>
    </w:p>
    <w:p w14:paraId="680E30A4"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The role description, terms of references and any other policies and procedure.</w:t>
      </w:r>
    </w:p>
    <w:p w14:paraId="036CFF83"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The importance of confidentiality - research can often be sensitive and has the potential to lead to exciting findings.  Consider whether there is a need for written agreement within your institution.  Diabetes UK strongly encourages you to agree what information can and cannot be shared with people outside of the research team. </w:t>
      </w:r>
    </w:p>
    <w:p w14:paraId="079308B4"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Any learning and support needed for the role. </w:t>
      </w:r>
    </w:p>
    <w:p w14:paraId="2EC19923"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Ways of working, including how and when to communicate with each other. </w:t>
      </w:r>
    </w:p>
    <w:p w14:paraId="541CB2F3"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Whether the host institution requires indemnity insurance for the co-applicant, and any related implications. </w:t>
      </w:r>
    </w:p>
    <w:p w14:paraId="6C09E8F2"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Policies and procedures for making incentive payments and for claiming expenses.  </w:t>
      </w:r>
    </w:p>
    <w:p w14:paraId="533A6F7E"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A process if the PPI co-applicant(s) leaves the study.  </w:t>
      </w:r>
    </w:p>
    <w:p w14:paraId="03D41E0D" w14:textId="77777777" w:rsidR="00E9562C" w:rsidRPr="00773AE1" w:rsidRDefault="00E9562C" w:rsidP="00E9562C">
      <w:pPr>
        <w:numPr>
          <w:ilvl w:val="0"/>
          <w:numId w:val="3"/>
        </w:numPr>
        <w:spacing w:after="0" w:line="360" w:lineRule="auto"/>
        <w:ind w:left="703" w:hanging="357"/>
        <w:jc w:val="both"/>
        <w:rPr>
          <w:rFonts w:ascii="HelveticaNeueLT Std" w:hAnsi="HelveticaNeueLT Std"/>
        </w:rPr>
      </w:pPr>
      <w:r w:rsidRPr="00773AE1">
        <w:rPr>
          <w:rFonts w:ascii="HelveticaNeueLT Std" w:hAnsi="HelveticaNeueLT Std"/>
        </w:rPr>
        <w:t>A process for the PPI co-applicant(s) to provide feedback – we recommend informal check-ins to see how they are getting on in their role.</w:t>
      </w:r>
    </w:p>
    <w:p w14:paraId="7B919410" w14:textId="77777777" w:rsidR="00E9562C" w:rsidRPr="00773AE1" w:rsidRDefault="00E9562C" w:rsidP="00E9562C">
      <w:pPr>
        <w:numPr>
          <w:ilvl w:val="0"/>
          <w:numId w:val="3"/>
        </w:numPr>
        <w:spacing w:after="0" w:line="360" w:lineRule="auto"/>
        <w:ind w:left="703" w:hanging="357"/>
        <w:jc w:val="both"/>
        <w:rPr>
          <w:rFonts w:ascii="HelveticaNeueLT Std" w:hAnsi="HelveticaNeueLT Std"/>
        </w:rPr>
      </w:pPr>
      <w:r w:rsidRPr="00773AE1">
        <w:rPr>
          <w:rFonts w:ascii="HelveticaNeueLT Std" w:hAnsi="HelveticaNeueLT Std"/>
        </w:rPr>
        <w:t xml:space="preserve">A process for how issues or complaints will be addressed, and the support available to the co-applicant(s).  </w:t>
      </w:r>
    </w:p>
    <w:p w14:paraId="5FA1F1CF" w14:textId="77777777" w:rsidR="00E9562C" w:rsidRPr="00773AE1" w:rsidRDefault="00E9562C" w:rsidP="00E9562C">
      <w:pPr>
        <w:spacing w:after="0" w:line="360" w:lineRule="auto"/>
        <w:jc w:val="both"/>
        <w:rPr>
          <w:rFonts w:ascii="HelveticaNeueLT Std" w:hAnsi="HelveticaNeueLT Std"/>
          <w:sz w:val="36"/>
          <w:szCs w:val="36"/>
        </w:rPr>
      </w:pPr>
    </w:p>
    <w:p w14:paraId="41E595C2" w14:textId="1E099B98" w:rsidR="00E9562C" w:rsidRPr="00773AE1" w:rsidRDefault="00E9562C" w:rsidP="00E9562C">
      <w:pPr>
        <w:spacing w:after="0" w:line="360" w:lineRule="auto"/>
        <w:jc w:val="both"/>
        <w:rPr>
          <w:rFonts w:ascii="HelveticaNeueLT Std" w:eastAsia="Calibri" w:hAnsi="HelveticaNeueLT Std" w:cs="Calibri"/>
          <w:b/>
          <w:sz w:val="32"/>
          <w:szCs w:val="32"/>
        </w:rPr>
      </w:pPr>
      <w:r w:rsidRPr="00773AE1">
        <w:rPr>
          <w:rFonts w:ascii="HelveticaNeueLT Std" w:eastAsia="Calibri" w:hAnsi="HelveticaNeueLT Std" w:cs="Calibri"/>
          <w:b/>
          <w:sz w:val="32"/>
          <w:szCs w:val="32"/>
          <w:shd w:val="clear" w:color="auto" w:fill="FCFCFC"/>
        </w:rPr>
        <w:t>Line management and support for the PPI co-applicant</w:t>
      </w:r>
      <w:r w:rsidRPr="00773AE1">
        <w:rPr>
          <w:rFonts w:ascii="HelveticaNeueLT Std" w:eastAsia="Calibri" w:hAnsi="HelveticaNeueLT Std" w:cs="Calibri"/>
          <w:b/>
          <w:sz w:val="32"/>
          <w:szCs w:val="32"/>
        </w:rPr>
        <w:t xml:space="preserve"> </w:t>
      </w:r>
    </w:p>
    <w:p w14:paraId="1FAF08F9"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eastAsia="Calibri" w:hAnsi="HelveticaNeueLT Std" w:cs="Calibri"/>
        </w:rPr>
        <w:t xml:space="preserve">It isn’t necessary to have formal line management, but research </w:t>
      </w:r>
      <w:r w:rsidRPr="00773AE1">
        <w:rPr>
          <w:rFonts w:ascii="HelveticaNeueLT Std" w:hAnsi="HelveticaNeueLT Std"/>
        </w:rPr>
        <w:t xml:space="preserve">teams are encouraged to follow </w:t>
      </w:r>
      <w:hyperlink r:id="rId11" w:history="1">
        <w:r w:rsidRPr="00773AE1">
          <w:rPr>
            <w:rStyle w:val="Hyperlink"/>
            <w:rFonts w:ascii="HelveticaNeueLT Std" w:hAnsi="HelveticaNeueLT Std"/>
            <w:b/>
            <w:bCs/>
          </w:rPr>
          <w:t>UK standards for Public Involvement</w:t>
        </w:r>
      </w:hyperlink>
      <w:r w:rsidRPr="00773AE1">
        <w:rPr>
          <w:rFonts w:ascii="HelveticaNeueLT Std" w:hAnsi="HelveticaNeueLT Std"/>
          <w:u w:val="single" w:color="000000"/>
        </w:rPr>
        <w:t>.</w:t>
      </w:r>
      <w:r w:rsidRPr="00773AE1">
        <w:rPr>
          <w:rFonts w:ascii="HelveticaNeueLT Std" w:hAnsi="HelveticaNeueLT Std"/>
        </w:rPr>
        <w:t xml:space="preserve"> </w:t>
      </w:r>
    </w:p>
    <w:p w14:paraId="18F7F59A"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 </w:t>
      </w:r>
    </w:p>
    <w:p w14:paraId="3D789A6C" w14:textId="348BEBDB"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Here are some examples of facilities that may be available for a PPI co-applicant. While not all are essential, it is beneficial to consider whether any of the following are required or available for PPI co-applicant(s) at your institution: </w:t>
      </w:r>
    </w:p>
    <w:p w14:paraId="56C8F993"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lastRenderedPageBreak/>
        <w:t xml:space="preserve">Indemnity Insurance  </w:t>
      </w:r>
    </w:p>
    <w:p w14:paraId="771B5C28"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Security pass or ID card </w:t>
      </w:r>
    </w:p>
    <w:p w14:paraId="6FAB6FFA"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Institutional email address </w:t>
      </w:r>
    </w:p>
    <w:p w14:paraId="1EF3B6FE"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Workspace with a computer </w:t>
      </w:r>
    </w:p>
    <w:p w14:paraId="06BFFAC7"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IT support for remote working  </w:t>
      </w:r>
    </w:p>
    <w:p w14:paraId="0E04693B"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Access to protected shared drives or intranet  </w:t>
      </w:r>
    </w:p>
    <w:p w14:paraId="5A45B41B" w14:textId="77777777" w:rsidR="00E9562C" w:rsidRPr="00773AE1" w:rsidRDefault="00E9562C" w:rsidP="00E9562C">
      <w:pPr>
        <w:numPr>
          <w:ilvl w:val="0"/>
          <w:numId w:val="3"/>
        </w:numPr>
        <w:spacing w:after="43" w:line="360" w:lineRule="auto"/>
        <w:ind w:hanging="360"/>
        <w:jc w:val="both"/>
        <w:rPr>
          <w:rFonts w:ascii="HelveticaNeueLT Std" w:hAnsi="HelveticaNeueLT Std"/>
        </w:rPr>
      </w:pPr>
      <w:r w:rsidRPr="00773AE1">
        <w:rPr>
          <w:rFonts w:ascii="HelveticaNeueLT Std" w:hAnsi="HelveticaNeueLT Std"/>
        </w:rPr>
        <w:t xml:space="preserve">Membership of host library  </w:t>
      </w:r>
    </w:p>
    <w:p w14:paraId="3F1B4813" w14:textId="77777777" w:rsidR="00E9562C" w:rsidRPr="00773AE1" w:rsidRDefault="00E9562C" w:rsidP="00E9562C">
      <w:pPr>
        <w:numPr>
          <w:ilvl w:val="0"/>
          <w:numId w:val="3"/>
        </w:numPr>
        <w:spacing w:after="283" w:line="360" w:lineRule="auto"/>
        <w:ind w:hanging="360"/>
        <w:jc w:val="both"/>
        <w:rPr>
          <w:rFonts w:ascii="HelveticaNeueLT Std" w:hAnsi="HelveticaNeueLT Std"/>
        </w:rPr>
      </w:pPr>
      <w:r w:rsidRPr="00773AE1">
        <w:rPr>
          <w:rFonts w:ascii="HelveticaNeueLT Std" w:hAnsi="HelveticaNeueLT Std"/>
        </w:rPr>
        <w:t xml:space="preserve">Staff development training or events  </w:t>
      </w:r>
    </w:p>
    <w:p w14:paraId="2CB43E82" w14:textId="21E2B6E3" w:rsidR="00E9562C" w:rsidRPr="00773AE1" w:rsidRDefault="00E9562C" w:rsidP="00E9562C">
      <w:pPr>
        <w:spacing w:after="0" w:line="360" w:lineRule="auto"/>
        <w:jc w:val="both"/>
        <w:rPr>
          <w:rFonts w:ascii="HelveticaNeueLT Std" w:hAnsi="HelveticaNeueLT Std"/>
          <w:b/>
          <w:bCs/>
          <w:sz w:val="32"/>
          <w:szCs w:val="32"/>
        </w:rPr>
      </w:pPr>
      <w:r w:rsidRPr="00773AE1">
        <w:rPr>
          <w:rFonts w:ascii="HelveticaNeueLT Std" w:hAnsi="HelveticaNeueLT Std"/>
          <w:b/>
          <w:bCs/>
          <w:sz w:val="32"/>
          <w:szCs w:val="32"/>
        </w:rPr>
        <w:t xml:space="preserve">Maintaining the </w:t>
      </w:r>
      <w:r w:rsidR="00CE4FC9">
        <w:rPr>
          <w:rFonts w:ascii="HelveticaNeueLT Std" w:hAnsi="HelveticaNeueLT Std"/>
          <w:b/>
          <w:bCs/>
          <w:sz w:val="32"/>
          <w:szCs w:val="32"/>
        </w:rPr>
        <w:t>PPI</w:t>
      </w:r>
      <w:r w:rsidRPr="00773AE1">
        <w:rPr>
          <w:rFonts w:ascii="HelveticaNeueLT Std" w:hAnsi="HelveticaNeueLT Std"/>
          <w:b/>
          <w:bCs/>
          <w:sz w:val="32"/>
          <w:szCs w:val="32"/>
          <w:u w:color="000000"/>
        </w:rPr>
        <w:t xml:space="preserve"> </w:t>
      </w:r>
      <w:r w:rsidRPr="00773AE1">
        <w:rPr>
          <w:rFonts w:ascii="HelveticaNeueLT Std" w:hAnsi="HelveticaNeueLT Std"/>
          <w:b/>
          <w:bCs/>
          <w:sz w:val="32"/>
          <w:szCs w:val="32"/>
        </w:rPr>
        <w:t>relationship</w:t>
      </w:r>
      <w:r w:rsidRPr="00773AE1">
        <w:rPr>
          <w:rFonts w:ascii="HelveticaNeueLT Std" w:hAnsi="HelveticaNeueLT Std"/>
          <w:b/>
          <w:bCs/>
          <w:sz w:val="32"/>
          <w:szCs w:val="32"/>
          <w:u w:color="000000"/>
        </w:rPr>
        <w:t xml:space="preserve"> </w:t>
      </w:r>
    </w:p>
    <w:p w14:paraId="19CEC796"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Diabetes UK are developing ways of supporting PPI co-applicants and researchers to make the relationship as effective as possible. This ensures involvement is meaningful and ultimately leads to higher quality research with greater impact. </w:t>
      </w:r>
    </w:p>
    <w:p w14:paraId="2CCB8E79"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 </w:t>
      </w:r>
    </w:p>
    <w:p w14:paraId="18258EA7"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The PPI relationship can be most beneficial and impactful if it is tied to key dissemination points throughout your research. It can be helpful to plan PPI in a structured way, ensuring the activities are specific and tangible, to make sure you are getting the most benefit from lived experience expertise, and that involvement is a positive experience for everyone sharing their time and experiences.  </w:t>
      </w:r>
    </w:p>
    <w:p w14:paraId="73DE5636"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 </w:t>
      </w:r>
    </w:p>
    <w:p w14:paraId="596F4C24" w14:textId="76E3F8F0"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Keeping a record of PPI activities can be useful for evaluating PPI to make sure it is meaningful and useful for your research. Marie Curie and Cardiff University have produced a toolkit to help with planning, recording, and evaluating PPI. It is called the Public Involvement in Research Impact Toolkit (PIRIT). They can be downloaded using the links below: </w:t>
      </w:r>
    </w:p>
    <w:p w14:paraId="1DC8F49F" w14:textId="77777777" w:rsidR="00E9562C" w:rsidRPr="00773AE1" w:rsidRDefault="00E9562C" w:rsidP="00E9562C">
      <w:pPr>
        <w:numPr>
          <w:ilvl w:val="0"/>
          <w:numId w:val="4"/>
        </w:numPr>
        <w:spacing w:after="9" w:line="360" w:lineRule="auto"/>
        <w:ind w:right="-14" w:hanging="360"/>
        <w:jc w:val="both"/>
        <w:rPr>
          <w:rFonts w:ascii="HelveticaNeueLT Std" w:hAnsi="HelveticaNeueLT Std"/>
        </w:rPr>
      </w:pPr>
      <w:hyperlink r:id="rId12">
        <w:r w:rsidRPr="00773AE1">
          <w:rPr>
            <w:rFonts w:ascii="HelveticaNeueLT Std" w:hAnsi="HelveticaNeueLT Std"/>
            <w:u w:val="single" w:color="3333FF"/>
          </w:rPr>
          <w:t xml:space="preserve">Public Involvement in Research Impact Toolkit (PIRIT) </w:t>
        </w:r>
      </w:hyperlink>
      <w:hyperlink r:id="rId13">
        <w:r w:rsidRPr="00773AE1">
          <w:rPr>
            <w:rFonts w:ascii="HelveticaNeueLT Std" w:hAnsi="HelveticaNeueLT Std"/>
            <w:u w:val="single" w:color="3333FF"/>
          </w:rPr>
          <w:t xml:space="preserve">- </w:t>
        </w:r>
      </w:hyperlink>
      <w:hyperlink r:id="rId14">
        <w:r w:rsidRPr="00773AE1">
          <w:rPr>
            <w:rFonts w:ascii="HelveticaNeueLT Std" w:hAnsi="HelveticaNeueLT Std"/>
            <w:u w:val="single" w:color="3333FF"/>
          </w:rPr>
          <w:t>Marie</w:t>
        </w:r>
      </w:hyperlink>
      <w:hyperlink r:id="rId15">
        <w:r w:rsidRPr="00773AE1">
          <w:rPr>
            <w:rFonts w:ascii="HelveticaNeueLT Std" w:hAnsi="HelveticaNeueLT Std"/>
          </w:rPr>
          <w:t xml:space="preserve"> </w:t>
        </w:r>
      </w:hyperlink>
      <w:hyperlink r:id="rId16">
        <w:r w:rsidRPr="00773AE1">
          <w:rPr>
            <w:rFonts w:ascii="HelveticaNeueLT Std" w:hAnsi="HelveticaNeueLT Std"/>
            <w:u w:val="single" w:color="3333FF"/>
          </w:rPr>
          <w:t xml:space="preserve">Curie Research Centre </w:t>
        </w:r>
      </w:hyperlink>
      <w:hyperlink r:id="rId17">
        <w:r w:rsidRPr="00773AE1">
          <w:rPr>
            <w:rFonts w:ascii="HelveticaNeueLT Std" w:hAnsi="HelveticaNeueLT Std"/>
            <w:u w:val="single" w:color="3333FF"/>
          </w:rPr>
          <w:t xml:space="preserve">- </w:t>
        </w:r>
      </w:hyperlink>
      <w:hyperlink r:id="rId18">
        <w:r w:rsidRPr="00773AE1">
          <w:rPr>
            <w:rFonts w:ascii="HelveticaNeueLT Std" w:hAnsi="HelveticaNeueLT Std"/>
            <w:u w:val="single" w:color="3333FF"/>
          </w:rPr>
          <w:t>Cardiff University</w:t>
        </w:r>
      </w:hyperlink>
      <w:hyperlink r:id="rId19">
        <w:r w:rsidRPr="00773AE1">
          <w:rPr>
            <w:rFonts w:ascii="HelveticaNeueLT Std" w:hAnsi="HelveticaNeueLT Std"/>
          </w:rPr>
          <w:t xml:space="preserve"> </w:t>
        </w:r>
      </w:hyperlink>
      <w:r w:rsidRPr="00773AE1">
        <w:rPr>
          <w:rFonts w:ascii="HelveticaNeueLT Std" w:hAnsi="HelveticaNeueLT Std"/>
        </w:rPr>
        <w:t xml:space="preserve"> </w:t>
      </w:r>
    </w:p>
    <w:p w14:paraId="415D2EAF" w14:textId="77777777" w:rsidR="00E9562C" w:rsidRPr="00773AE1" w:rsidRDefault="00E9562C" w:rsidP="00E9562C">
      <w:pPr>
        <w:numPr>
          <w:ilvl w:val="0"/>
          <w:numId w:val="4"/>
        </w:numPr>
        <w:spacing w:after="239" w:line="360" w:lineRule="auto"/>
        <w:ind w:right="-14" w:hanging="360"/>
        <w:jc w:val="both"/>
        <w:rPr>
          <w:rFonts w:ascii="HelveticaNeueLT Std" w:hAnsi="HelveticaNeueLT Std"/>
        </w:rPr>
      </w:pPr>
      <w:hyperlink r:id="rId20">
        <w:r w:rsidRPr="00773AE1">
          <w:rPr>
            <w:rFonts w:ascii="HelveticaNeueLT Std" w:hAnsi="HelveticaNeueLT Std"/>
            <w:u w:val="single" w:color="3333FF"/>
          </w:rPr>
          <w:t xml:space="preserve">Public involvement in research impact toolkit (PIRIT) </w:t>
        </w:r>
      </w:hyperlink>
      <w:hyperlink r:id="rId21">
        <w:r w:rsidRPr="00773AE1">
          <w:rPr>
            <w:rFonts w:ascii="HelveticaNeueLT Std" w:hAnsi="HelveticaNeueLT Std"/>
            <w:u w:val="single" w:color="3333FF"/>
          </w:rPr>
          <w:t xml:space="preserve">- </w:t>
        </w:r>
      </w:hyperlink>
      <w:hyperlink r:id="rId22">
        <w:r w:rsidRPr="00773AE1">
          <w:rPr>
            <w:rFonts w:ascii="HelveticaNeueLT Std" w:hAnsi="HelveticaNeueLT Std"/>
            <w:u w:val="single" w:color="3333FF"/>
          </w:rPr>
          <w:t>Learning</w:t>
        </w:r>
      </w:hyperlink>
      <w:hyperlink r:id="rId23">
        <w:r w:rsidRPr="00773AE1">
          <w:rPr>
            <w:rFonts w:ascii="HelveticaNeueLT Std" w:hAnsi="HelveticaNeueLT Std"/>
          </w:rPr>
          <w:t xml:space="preserve"> </w:t>
        </w:r>
      </w:hyperlink>
      <w:hyperlink r:id="rId24">
        <w:r w:rsidRPr="00773AE1">
          <w:rPr>
            <w:rFonts w:ascii="HelveticaNeueLT Std" w:hAnsi="HelveticaNeueLT Std"/>
            <w:u w:val="single" w:color="3333FF"/>
          </w:rPr>
          <w:t>for Involvement</w:t>
        </w:r>
      </w:hyperlink>
      <w:r w:rsidRPr="00773AE1">
        <w:rPr>
          <w:rFonts w:ascii="HelveticaNeueLT Std" w:hAnsi="HelveticaNeueLT Std"/>
        </w:rPr>
        <w:t xml:space="preserve"> </w:t>
      </w:r>
    </w:p>
    <w:p w14:paraId="2ED4CEE2"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The toolkit includes a PPI planning tool and an Excel spreadsheet to record PPI activities. It is designed to reflect the </w:t>
      </w:r>
      <w:hyperlink r:id="rId25" w:history="1">
        <w:r w:rsidRPr="00773AE1">
          <w:rPr>
            <w:rStyle w:val="Hyperlink"/>
            <w:rFonts w:ascii="HelveticaNeueLT Std" w:hAnsi="HelveticaNeueLT Std"/>
          </w:rPr>
          <w:t>UK Standards for Public Involvement</w:t>
        </w:r>
      </w:hyperlink>
      <w:r w:rsidRPr="00773AE1">
        <w:rPr>
          <w:rFonts w:ascii="HelveticaNeueLT Std" w:hAnsi="HelveticaNeueLT Std"/>
        </w:rPr>
        <w:t xml:space="preserve">. Using the toolkit can support </w:t>
      </w:r>
      <w:r w:rsidRPr="00773AE1">
        <w:rPr>
          <w:rFonts w:ascii="HelveticaNeueLT Std" w:hAnsi="HelveticaNeueLT Std"/>
        </w:rPr>
        <w:lastRenderedPageBreak/>
        <w:t xml:space="preserve">you to report on your PPI activities and their impact in your quarterly and annual reviews with Diabetes UK. </w:t>
      </w:r>
    </w:p>
    <w:p w14:paraId="35118FBD"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 </w:t>
      </w:r>
    </w:p>
    <w:p w14:paraId="68D0D978" w14:textId="0F1A6C94" w:rsidR="00E9562C" w:rsidRPr="00773AE1" w:rsidRDefault="00E9562C" w:rsidP="00E9562C">
      <w:pPr>
        <w:spacing w:after="0" w:line="360" w:lineRule="auto"/>
        <w:jc w:val="both"/>
        <w:rPr>
          <w:rFonts w:ascii="HelveticaNeueLT Std" w:hAnsi="HelveticaNeueLT Std"/>
          <w:b/>
          <w:bCs/>
          <w:sz w:val="32"/>
          <w:szCs w:val="32"/>
        </w:rPr>
      </w:pPr>
      <w:r w:rsidRPr="00773AE1">
        <w:rPr>
          <w:rFonts w:ascii="HelveticaNeueLT Std" w:hAnsi="HelveticaNeueLT Std"/>
          <w:b/>
          <w:bCs/>
          <w:sz w:val="32"/>
          <w:szCs w:val="32"/>
        </w:rPr>
        <w:t>How can Diabetes UK can support you?</w:t>
      </w:r>
    </w:p>
    <w:p w14:paraId="2F33CE40"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We understand that PPI can often feel overwhelming at times, despite it being critical to high quality impactful research.  If you are a Diabetes UK funded research, the Research Team can help by:</w:t>
      </w:r>
    </w:p>
    <w:p w14:paraId="717C382D" w14:textId="77777777" w:rsidR="00E9562C" w:rsidRPr="00773AE1" w:rsidRDefault="00E9562C" w:rsidP="00E9562C">
      <w:pPr>
        <w:spacing w:after="0" w:line="360" w:lineRule="auto"/>
        <w:jc w:val="both"/>
        <w:rPr>
          <w:rFonts w:ascii="HelveticaNeueLT Std" w:hAnsi="HelveticaNeueLT Std"/>
        </w:rPr>
      </w:pPr>
    </w:p>
    <w:p w14:paraId="458408C3" w14:textId="77777777" w:rsidR="00E9562C" w:rsidRPr="00773AE1" w:rsidRDefault="00E9562C" w:rsidP="00E9562C">
      <w:pPr>
        <w:pStyle w:val="ListParagraph"/>
        <w:numPr>
          <w:ilvl w:val="0"/>
          <w:numId w:val="7"/>
        </w:numPr>
        <w:spacing w:after="0" w:line="360" w:lineRule="auto"/>
        <w:jc w:val="both"/>
        <w:rPr>
          <w:rFonts w:ascii="HelveticaNeueLT Std" w:eastAsiaTheme="majorEastAsia" w:hAnsi="HelveticaNeueLT Std" w:cstheme="majorBidi"/>
          <w:u w:color="000000"/>
        </w:rPr>
      </w:pPr>
      <w:r w:rsidRPr="00773AE1">
        <w:rPr>
          <w:rFonts w:ascii="HelveticaNeueLT Std" w:hAnsi="HelveticaNeueLT Std"/>
        </w:rPr>
        <w:t>Acting as a sounding board</w:t>
      </w:r>
      <w:r w:rsidRPr="00773AE1">
        <w:rPr>
          <w:rFonts w:ascii="HelveticaNeueLT Std" w:eastAsiaTheme="majorEastAsia" w:hAnsi="HelveticaNeueLT Std" w:cstheme="majorBidi"/>
          <w:u w:color="000000"/>
        </w:rPr>
        <w:t xml:space="preserve"> for any ideas you have for PPI in your research. </w:t>
      </w:r>
    </w:p>
    <w:p w14:paraId="755108C3" w14:textId="77777777" w:rsidR="00E9562C" w:rsidRPr="00773AE1" w:rsidRDefault="00E9562C" w:rsidP="00E9562C">
      <w:pPr>
        <w:pStyle w:val="ListParagraph"/>
        <w:numPr>
          <w:ilvl w:val="0"/>
          <w:numId w:val="7"/>
        </w:numPr>
        <w:spacing w:after="0" w:line="360" w:lineRule="auto"/>
        <w:jc w:val="both"/>
        <w:rPr>
          <w:rFonts w:ascii="HelveticaNeueLT Std" w:eastAsiaTheme="majorEastAsia" w:hAnsi="HelveticaNeueLT Std" w:cstheme="majorBidi"/>
          <w:u w:color="000000"/>
        </w:rPr>
      </w:pPr>
      <w:r w:rsidRPr="00773AE1">
        <w:rPr>
          <w:rFonts w:ascii="HelveticaNeueLT Std" w:hAnsi="HelveticaNeueLT Std"/>
        </w:rPr>
        <w:t>Listen and provide guidance on dealing with any PPI challenges you are be experiencing in your PPI journey.</w:t>
      </w:r>
      <w:r w:rsidRPr="00773AE1">
        <w:rPr>
          <w:rFonts w:ascii="HelveticaNeueLT Std" w:eastAsiaTheme="majorEastAsia" w:hAnsi="HelveticaNeueLT Std" w:cstheme="majorBidi"/>
          <w:u w:color="000000"/>
        </w:rPr>
        <w:t xml:space="preserve"> </w:t>
      </w:r>
    </w:p>
    <w:p w14:paraId="40CA1E92" w14:textId="77777777" w:rsidR="00E9562C" w:rsidRPr="00773AE1" w:rsidRDefault="00E9562C" w:rsidP="00E9562C">
      <w:pPr>
        <w:pStyle w:val="ListParagraph"/>
        <w:numPr>
          <w:ilvl w:val="0"/>
          <w:numId w:val="7"/>
        </w:numPr>
        <w:spacing w:after="0" w:line="360" w:lineRule="auto"/>
        <w:jc w:val="both"/>
        <w:rPr>
          <w:rFonts w:ascii="HelveticaNeueLT Std" w:eastAsiaTheme="majorEastAsia" w:hAnsi="HelveticaNeueLT Std" w:cstheme="majorBidi"/>
          <w:u w:color="000000"/>
        </w:rPr>
      </w:pPr>
      <w:r w:rsidRPr="00773AE1">
        <w:rPr>
          <w:rFonts w:ascii="HelveticaNeueLT Std" w:eastAsiaTheme="majorEastAsia" w:hAnsi="HelveticaNeueLT Std" w:cstheme="majorBidi"/>
          <w:u w:color="000000"/>
        </w:rPr>
        <w:t>We can connect you with local Diabetes UK groups.</w:t>
      </w:r>
    </w:p>
    <w:p w14:paraId="1548D668" w14:textId="77777777" w:rsidR="00E9562C" w:rsidRPr="00773AE1" w:rsidRDefault="00E9562C" w:rsidP="00E9562C">
      <w:pPr>
        <w:pStyle w:val="Heading1"/>
        <w:spacing w:before="0" w:after="0" w:line="360" w:lineRule="auto"/>
        <w:jc w:val="both"/>
        <w:rPr>
          <w:rFonts w:ascii="HelveticaNeueLT Std" w:hAnsi="HelveticaNeueLT Std"/>
          <w:b/>
          <w:bCs/>
          <w:sz w:val="32"/>
          <w:szCs w:val="32"/>
        </w:rPr>
      </w:pPr>
    </w:p>
    <w:p w14:paraId="25039916" w14:textId="2675EE6F" w:rsidR="00E9562C" w:rsidRPr="00773AE1" w:rsidRDefault="00E9562C" w:rsidP="00E9562C">
      <w:pPr>
        <w:pStyle w:val="Heading1"/>
        <w:spacing w:before="0" w:after="0" w:line="360" w:lineRule="auto"/>
        <w:jc w:val="both"/>
        <w:rPr>
          <w:rFonts w:ascii="HelveticaNeueLT Std" w:hAnsi="HelveticaNeueLT Std"/>
          <w:b/>
          <w:bCs/>
          <w:sz w:val="32"/>
          <w:szCs w:val="32"/>
        </w:rPr>
      </w:pPr>
      <w:r w:rsidRPr="00773AE1">
        <w:rPr>
          <w:rFonts w:ascii="HelveticaNeueLT Std" w:hAnsi="HelveticaNeueLT Std"/>
          <w:b/>
          <w:bCs/>
          <w:sz w:val="32"/>
          <w:szCs w:val="32"/>
        </w:rPr>
        <w:t>Stay in touch</w:t>
      </w:r>
      <w:r w:rsidRPr="00773AE1">
        <w:rPr>
          <w:rFonts w:ascii="HelveticaNeueLT Std" w:hAnsi="HelveticaNeueLT Std"/>
          <w:b/>
          <w:bCs/>
          <w:sz w:val="32"/>
          <w:szCs w:val="32"/>
          <w:u w:color="000000"/>
        </w:rPr>
        <w:t xml:space="preserve">  </w:t>
      </w:r>
    </w:p>
    <w:p w14:paraId="33B7F5E8" w14:textId="70308113"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If you have any comments or questions about PPI, please get in touch </w:t>
      </w:r>
      <w:hyperlink r:id="rId26" w:history="1">
        <w:r w:rsidRPr="00773AE1">
          <w:rPr>
            <w:rStyle w:val="Hyperlink"/>
            <w:rFonts w:ascii="HelveticaNeueLT Std" w:hAnsi="HelveticaNeueLT Std"/>
          </w:rPr>
          <w:t>research@diabetes.org.uk</w:t>
        </w:r>
      </w:hyperlink>
      <w:r w:rsidRPr="00773AE1">
        <w:rPr>
          <w:rFonts w:ascii="HelveticaNeueLT Std" w:hAnsi="HelveticaNeueLT Std"/>
        </w:rPr>
        <w:t xml:space="preserve">. </w:t>
      </w:r>
    </w:p>
    <w:p w14:paraId="336192E8" w14:textId="77777777" w:rsidR="00E9562C" w:rsidRPr="00773AE1" w:rsidRDefault="00E9562C" w:rsidP="00E9562C">
      <w:pPr>
        <w:spacing w:after="0" w:line="360" w:lineRule="auto"/>
        <w:jc w:val="both"/>
        <w:rPr>
          <w:rFonts w:ascii="HelveticaNeueLT Std" w:hAnsi="HelveticaNeueLT Std"/>
        </w:rPr>
      </w:pPr>
    </w:p>
    <w:p w14:paraId="414DAF04" w14:textId="77777777" w:rsidR="00E9562C" w:rsidRPr="00773AE1" w:rsidRDefault="00E9562C" w:rsidP="00E9562C">
      <w:pPr>
        <w:spacing w:after="0" w:line="360" w:lineRule="auto"/>
        <w:jc w:val="both"/>
        <w:rPr>
          <w:rFonts w:ascii="HelveticaNeueLT Std" w:hAnsi="HelveticaNeueLT Std"/>
        </w:rPr>
      </w:pPr>
    </w:p>
    <w:p w14:paraId="5C3FF309" w14:textId="77777777" w:rsidR="00E9562C" w:rsidRPr="00773AE1" w:rsidRDefault="00E9562C" w:rsidP="00E9562C">
      <w:pPr>
        <w:spacing w:after="0"/>
        <w:jc w:val="both"/>
        <w:rPr>
          <w:rFonts w:ascii="HelveticaNeueLT Std" w:hAnsi="HelveticaNeueLT Std"/>
        </w:rPr>
      </w:pPr>
    </w:p>
    <w:p w14:paraId="4D51715C" w14:textId="77777777" w:rsidR="00E9562C" w:rsidRPr="00773AE1" w:rsidRDefault="00E9562C" w:rsidP="00E9562C">
      <w:pPr>
        <w:spacing w:after="0"/>
        <w:jc w:val="both"/>
        <w:rPr>
          <w:rFonts w:ascii="HelveticaNeueLT Std" w:eastAsia="Calibri" w:hAnsi="HelveticaNeueLT Std" w:cs="Calibri"/>
          <w:b/>
          <w:sz w:val="32"/>
          <w:szCs w:val="32"/>
          <w:u w:val="single" w:color="111478"/>
        </w:rPr>
      </w:pPr>
    </w:p>
    <w:p w14:paraId="0CC936BD" w14:textId="77777777" w:rsidR="00E9562C" w:rsidRPr="00773AE1" w:rsidRDefault="00E9562C" w:rsidP="00E9562C">
      <w:pPr>
        <w:spacing w:after="0"/>
        <w:jc w:val="both"/>
        <w:rPr>
          <w:rFonts w:ascii="HelveticaNeueLT Std" w:eastAsia="Calibri" w:hAnsi="HelveticaNeueLT Std" w:cs="Calibri"/>
          <w:b/>
          <w:sz w:val="32"/>
          <w:szCs w:val="32"/>
          <w:u w:val="single" w:color="111478"/>
        </w:rPr>
      </w:pPr>
    </w:p>
    <w:p w14:paraId="73DB802C" w14:textId="77777777" w:rsidR="00E9562C" w:rsidRPr="00773AE1" w:rsidRDefault="00E9562C" w:rsidP="00E9562C">
      <w:pPr>
        <w:spacing w:after="0"/>
        <w:jc w:val="both"/>
        <w:rPr>
          <w:rFonts w:ascii="HelveticaNeueLT Std" w:eastAsia="Calibri" w:hAnsi="HelveticaNeueLT Std" w:cs="Calibri"/>
          <w:b/>
          <w:sz w:val="32"/>
          <w:szCs w:val="32"/>
          <w:u w:val="single" w:color="111478"/>
        </w:rPr>
      </w:pPr>
    </w:p>
    <w:p w14:paraId="5E158122" w14:textId="77777777" w:rsidR="00E9562C" w:rsidRPr="00773AE1" w:rsidRDefault="00E9562C" w:rsidP="00E9562C">
      <w:pPr>
        <w:spacing w:after="0"/>
        <w:jc w:val="both"/>
        <w:rPr>
          <w:rFonts w:ascii="HelveticaNeueLT Std" w:eastAsia="Calibri" w:hAnsi="HelveticaNeueLT Std" w:cs="Calibri"/>
          <w:b/>
          <w:sz w:val="32"/>
          <w:szCs w:val="32"/>
          <w:u w:val="single" w:color="111478"/>
        </w:rPr>
      </w:pPr>
    </w:p>
    <w:p w14:paraId="1948351B" w14:textId="77777777" w:rsidR="00E9562C" w:rsidRPr="00773AE1" w:rsidRDefault="00E9562C" w:rsidP="00E9562C">
      <w:pPr>
        <w:spacing w:after="0"/>
        <w:jc w:val="both"/>
        <w:rPr>
          <w:rFonts w:ascii="HelveticaNeueLT Std" w:eastAsia="Calibri" w:hAnsi="HelveticaNeueLT Std" w:cs="Calibri"/>
          <w:b/>
          <w:sz w:val="32"/>
          <w:szCs w:val="32"/>
          <w:u w:val="single" w:color="111478"/>
        </w:rPr>
      </w:pPr>
    </w:p>
    <w:p w14:paraId="1F964AFD" w14:textId="77777777" w:rsidR="00E9562C" w:rsidRPr="00773AE1" w:rsidRDefault="00E9562C" w:rsidP="00E9562C">
      <w:pPr>
        <w:spacing w:after="0"/>
        <w:jc w:val="both"/>
        <w:rPr>
          <w:rFonts w:ascii="HelveticaNeueLT Std" w:eastAsia="Calibri" w:hAnsi="HelveticaNeueLT Std" w:cs="Calibri"/>
          <w:b/>
          <w:sz w:val="32"/>
          <w:szCs w:val="32"/>
          <w:u w:val="single" w:color="111478"/>
        </w:rPr>
      </w:pPr>
    </w:p>
    <w:p w14:paraId="791E0E3D" w14:textId="77777777" w:rsidR="00E9562C" w:rsidRPr="00773AE1" w:rsidRDefault="00E9562C" w:rsidP="00E9562C">
      <w:pPr>
        <w:spacing w:after="0"/>
        <w:jc w:val="both"/>
        <w:rPr>
          <w:rFonts w:ascii="HelveticaNeueLT Std" w:eastAsia="Calibri" w:hAnsi="HelveticaNeueLT Std" w:cs="Calibri"/>
          <w:b/>
          <w:sz w:val="32"/>
          <w:szCs w:val="32"/>
          <w:u w:val="single" w:color="111478"/>
        </w:rPr>
      </w:pPr>
    </w:p>
    <w:p w14:paraId="74590B87" w14:textId="77777777" w:rsidR="00E9562C" w:rsidRPr="00773AE1" w:rsidRDefault="00E9562C" w:rsidP="00E9562C">
      <w:pPr>
        <w:spacing w:after="0"/>
        <w:jc w:val="both"/>
        <w:rPr>
          <w:rFonts w:ascii="HelveticaNeueLT Std" w:eastAsia="Calibri" w:hAnsi="HelveticaNeueLT Std" w:cs="Calibri"/>
          <w:b/>
          <w:sz w:val="32"/>
          <w:szCs w:val="32"/>
          <w:u w:val="single" w:color="111478"/>
        </w:rPr>
      </w:pPr>
    </w:p>
    <w:p w14:paraId="323DE5D6" w14:textId="77777777" w:rsidR="00E9562C" w:rsidRDefault="00E9562C" w:rsidP="00E9562C">
      <w:pPr>
        <w:spacing w:after="0"/>
        <w:jc w:val="both"/>
        <w:rPr>
          <w:rFonts w:ascii="HelveticaNeueLT Std" w:eastAsia="Calibri" w:hAnsi="HelveticaNeueLT Std" w:cs="Calibri"/>
          <w:b/>
          <w:sz w:val="32"/>
          <w:szCs w:val="32"/>
          <w:u w:val="single" w:color="111478"/>
        </w:rPr>
      </w:pPr>
    </w:p>
    <w:p w14:paraId="35161226" w14:textId="77777777" w:rsidR="00CE4FC9" w:rsidRPr="00773AE1" w:rsidRDefault="00CE4FC9" w:rsidP="00E9562C">
      <w:pPr>
        <w:spacing w:after="0"/>
        <w:jc w:val="both"/>
        <w:rPr>
          <w:rFonts w:ascii="HelveticaNeueLT Std" w:eastAsia="Calibri" w:hAnsi="HelveticaNeueLT Std" w:cs="Calibri"/>
          <w:b/>
          <w:sz w:val="32"/>
          <w:szCs w:val="32"/>
          <w:u w:val="single" w:color="111478"/>
        </w:rPr>
      </w:pPr>
    </w:p>
    <w:p w14:paraId="24FD71EF" w14:textId="77777777" w:rsidR="00E9562C" w:rsidRPr="00773AE1" w:rsidRDefault="00E9562C" w:rsidP="00E9562C">
      <w:pPr>
        <w:spacing w:after="0"/>
        <w:jc w:val="both"/>
        <w:rPr>
          <w:rFonts w:ascii="HelveticaNeueLT Std" w:eastAsia="Calibri" w:hAnsi="HelveticaNeueLT Std" w:cs="Calibri"/>
          <w:b/>
          <w:sz w:val="32"/>
          <w:szCs w:val="32"/>
          <w:u w:val="single" w:color="111478"/>
        </w:rPr>
      </w:pPr>
    </w:p>
    <w:p w14:paraId="6C94915A" w14:textId="3B5A87F3" w:rsidR="00E9562C" w:rsidRPr="00773AE1" w:rsidRDefault="00E9562C" w:rsidP="00E9562C">
      <w:pPr>
        <w:spacing w:after="0"/>
        <w:jc w:val="both"/>
        <w:rPr>
          <w:rFonts w:ascii="HelveticaNeueLT Std" w:eastAsia="Calibri" w:hAnsi="HelveticaNeueLT Std" w:cs="Calibri"/>
          <w:b/>
          <w:sz w:val="32"/>
          <w:szCs w:val="32"/>
        </w:rPr>
      </w:pPr>
      <w:r w:rsidRPr="00773AE1">
        <w:rPr>
          <w:rFonts w:ascii="HelveticaNeueLT Std" w:eastAsia="Calibri" w:hAnsi="HelveticaNeueLT Std" w:cs="Calibri"/>
          <w:b/>
          <w:sz w:val="32"/>
          <w:szCs w:val="32"/>
          <w:u w:val="single" w:color="111478"/>
        </w:rPr>
        <w:lastRenderedPageBreak/>
        <w:t xml:space="preserve">Appendix A: Example </w:t>
      </w:r>
      <w:r w:rsidR="00CE4FC9">
        <w:rPr>
          <w:rFonts w:ascii="HelveticaNeueLT Std" w:eastAsia="Calibri" w:hAnsi="HelveticaNeueLT Std" w:cs="Calibri"/>
          <w:b/>
          <w:sz w:val="32"/>
          <w:szCs w:val="32"/>
          <w:u w:val="single" w:color="111478"/>
        </w:rPr>
        <w:t>R</w:t>
      </w:r>
      <w:r w:rsidRPr="00773AE1">
        <w:rPr>
          <w:rFonts w:ascii="HelveticaNeueLT Std" w:eastAsia="Calibri" w:hAnsi="HelveticaNeueLT Std" w:cs="Calibri"/>
          <w:b/>
          <w:sz w:val="32"/>
          <w:szCs w:val="32"/>
          <w:u w:val="single" w:color="111478"/>
        </w:rPr>
        <w:t xml:space="preserve">ole </w:t>
      </w:r>
      <w:r w:rsidR="00CE4FC9">
        <w:rPr>
          <w:rFonts w:ascii="HelveticaNeueLT Std" w:eastAsia="Calibri" w:hAnsi="HelveticaNeueLT Std" w:cs="Calibri"/>
          <w:b/>
          <w:sz w:val="32"/>
          <w:szCs w:val="32"/>
          <w:u w:val="single" w:color="111478"/>
        </w:rPr>
        <w:t>D</w:t>
      </w:r>
      <w:r w:rsidRPr="00773AE1">
        <w:rPr>
          <w:rFonts w:ascii="HelveticaNeueLT Std" w:eastAsia="Calibri" w:hAnsi="HelveticaNeueLT Std" w:cs="Calibri"/>
          <w:b/>
          <w:sz w:val="32"/>
          <w:szCs w:val="32"/>
          <w:u w:val="single" w:color="111478"/>
        </w:rPr>
        <w:t>escription</w:t>
      </w:r>
      <w:r w:rsidRPr="00773AE1">
        <w:rPr>
          <w:rFonts w:ascii="HelveticaNeueLT Std" w:eastAsia="Calibri" w:hAnsi="HelveticaNeueLT Std" w:cs="Calibri"/>
          <w:b/>
          <w:sz w:val="32"/>
          <w:szCs w:val="32"/>
        </w:rPr>
        <w:t xml:space="preserve">  </w:t>
      </w:r>
    </w:p>
    <w:p w14:paraId="1A9917C5" w14:textId="77777777" w:rsidR="00E9562C" w:rsidRPr="00773AE1" w:rsidRDefault="00E9562C" w:rsidP="00E9562C">
      <w:pPr>
        <w:spacing w:after="0" w:line="278" w:lineRule="auto"/>
        <w:jc w:val="both"/>
        <w:rPr>
          <w:rFonts w:ascii="HelveticaNeueLT Std" w:hAnsi="HelveticaNeueLT Std"/>
        </w:rPr>
      </w:pPr>
    </w:p>
    <w:tbl>
      <w:tblPr>
        <w:tblStyle w:val="TableGrid"/>
        <w:tblW w:w="9027" w:type="dxa"/>
        <w:tblInd w:w="13" w:type="dxa"/>
        <w:tblCellMar>
          <w:top w:w="69" w:type="dxa"/>
          <w:left w:w="97" w:type="dxa"/>
          <w:right w:w="115" w:type="dxa"/>
        </w:tblCellMar>
        <w:tblLook w:val="04A0" w:firstRow="1" w:lastRow="0" w:firstColumn="1" w:lastColumn="0" w:noHBand="0" w:noVBand="1"/>
      </w:tblPr>
      <w:tblGrid>
        <w:gridCol w:w="2680"/>
        <w:gridCol w:w="6318"/>
        <w:gridCol w:w="29"/>
      </w:tblGrid>
      <w:tr w:rsidR="00E9562C" w:rsidRPr="00773AE1" w14:paraId="74C5E89A" w14:textId="77777777" w:rsidTr="00116524">
        <w:trPr>
          <w:gridAfter w:val="1"/>
          <w:wAfter w:w="29" w:type="dxa"/>
          <w:trHeight w:val="533"/>
        </w:trPr>
        <w:tc>
          <w:tcPr>
            <w:tcW w:w="2680" w:type="dxa"/>
            <w:tcBorders>
              <w:top w:val="single" w:sz="8" w:space="0" w:color="000000"/>
              <w:left w:val="single" w:sz="8" w:space="0" w:color="000000"/>
              <w:bottom w:val="single" w:sz="8" w:space="0" w:color="000000"/>
              <w:right w:val="single" w:sz="8" w:space="0" w:color="000000"/>
            </w:tcBorders>
            <w:shd w:val="clear" w:color="auto" w:fill="EBEBEB"/>
          </w:tcPr>
          <w:p w14:paraId="7E31A486"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Project title </w:t>
            </w:r>
          </w:p>
        </w:tc>
        <w:tc>
          <w:tcPr>
            <w:tcW w:w="6318" w:type="dxa"/>
            <w:tcBorders>
              <w:top w:val="single" w:sz="8" w:space="0" w:color="000000"/>
              <w:left w:val="single" w:sz="8" w:space="0" w:color="000000"/>
              <w:bottom w:val="single" w:sz="8" w:space="0" w:color="000000"/>
              <w:right w:val="single" w:sz="8" w:space="0" w:color="000000"/>
            </w:tcBorders>
          </w:tcPr>
          <w:p w14:paraId="51819F37" w14:textId="77777777" w:rsidR="00E9562C" w:rsidRPr="00773AE1" w:rsidRDefault="00E9562C" w:rsidP="00116524">
            <w:pPr>
              <w:spacing w:line="259" w:lineRule="auto"/>
              <w:ind w:left="6"/>
              <w:jc w:val="both"/>
              <w:rPr>
                <w:rFonts w:ascii="HelveticaNeueLT Std" w:hAnsi="HelveticaNeueLT Std"/>
              </w:rPr>
            </w:pPr>
            <w:r w:rsidRPr="00773AE1">
              <w:rPr>
                <w:rFonts w:ascii="HelveticaNeueLT Std" w:hAnsi="HelveticaNeueLT Std"/>
              </w:rPr>
              <w:t xml:space="preserve"> </w:t>
            </w:r>
          </w:p>
        </w:tc>
      </w:tr>
      <w:tr w:rsidR="00E9562C" w:rsidRPr="00773AE1" w14:paraId="42F3F6C1" w14:textId="77777777" w:rsidTr="00116524">
        <w:trPr>
          <w:gridAfter w:val="1"/>
          <w:wAfter w:w="29" w:type="dxa"/>
          <w:trHeight w:val="926"/>
        </w:trPr>
        <w:tc>
          <w:tcPr>
            <w:tcW w:w="2680" w:type="dxa"/>
            <w:tcBorders>
              <w:top w:val="single" w:sz="8" w:space="0" w:color="000000"/>
              <w:left w:val="single" w:sz="8" w:space="0" w:color="000000"/>
              <w:bottom w:val="single" w:sz="8" w:space="0" w:color="000000"/>
              <w:right w:val="single" w:sz="8" w:space="0" w:color="000000"/>
            </w:tcBorders>
            <w:shd w:val="clear" w:color="auto" w:fill="EBEBEB"/>
          </w:tcPr>
          <w:p w14:paraId="6779642A"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PPI role title </w:t>
            </w:r>
          </w:p>
        </w:tc>
        <w:tc>
          <w:tcPr>
            <w:tcW w:w="6318" w:type="dxa"/>
            <w:tcBorders>
              <w:top w:val="single" w:sz="8" w:space="0" w:color="000000"/>
              <w:left w:val="single" w:sz="8" w:space="0" w:color="000000"/>
              <w:bottom w:val="single" w:sz="8" w:space="0" w:color="000000"/>
              <w:right w:val="single" w:sz="8" w:space="0" w:color="000000"/>
            </w:tcBorders>
            <w:vAlign w:val="center"/>
          </w:tcPr>
          <w:p w14:paraId="370481CA" w14:textId="77777777" w:rsidR="00E9562C" w:rsidRPr="00773AE1" w:rsidRDefault="00E9562C" w:rsidP="00116524">
            <w:pPr>
              <w:spacing w:line="259" w:lineRule="auto"/>
              <w:ind w:left="6"/>
              <w:jc w:val="both"/>
              <w:rPr>
                <w:rFonts w:ascii="HelveticaNeueLT Std" w:hAnsi="HelveticaNeueLT Std"/>
              </w:rPr>
            </w:pPr>
            <w:r w:rsidRPr="00773AE1">
              <w:rPr>
                <w:rFonts w:ascii="HelveticaNeueLT Std" w:hAnsi="HelveticaNeueLT Std"/>
              </w:rPr>
              <w:t xml:space="preserve"> </w:t>
            </w:r>
          </w:p>
        </w:tc>
      </w:tr>
      <w:tr w:rsidR="00E9562C" w:rsidRPr="00773AE1" w14:paraId="6035D1E9" w14:textId="77777777" w:rsidTr="00116524">
        <w:trPr>
          <w:gridAfter w:val="1"/>
          <w:wAfter w:w="29" w:type="dxa"/>
          <w:trHeight w:val="533"/>
        </w:trPr>
        <w:tc>
          <w:tcPr>
            <w:tcW w:w="2680" w:type="dxa"/>
            <w:tcBorders>
              <w:top w:val="single" w:sz="8" w:space="0" w:color="000000"/>
              <w:left w:val="single" w:sz="8" w:space="0" w:color="000000"/>
              <w:bottom w:val="single" w:sz="8" w:space="0" w:color="000000"/>
              <w:right w:val="single" w:sz="8" w:space="0" w:color="000000"/>
            </w:tcBorders>
            <w:shd w:val="clear" w:color="auto" w:fill="EBEBEB"/>
          </w:tcPr>
          <w:p w14:paraId="244E11D2"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Lead researcher </w:t>
            </w:r>
          </w:p>
        </w:tc>
        <w:tc>
          <w:tcPr>
            <w:tcW w:w="6318" w:type="dxa"/>
            <w:tcBorders>
              <w:top w:val="single" w:sz="8" w:space="0" w:color="000000"/>
              <w:left w:val="single" w:sz="8" w:space="0" w:color="000000"/>
              <w:bottom w:val="single" w:sz="8" w:space="0" w:color="000000"/>
              <w:right w:val="single" w:sz="8" w:space="0" w:color="000000"/>
            </w:tcBorders>
          </w:tcPr>
          <w:p w14:paraId="620E789C" w14:textId="77777777" w:rsidR="00E9562C" w:rsidRPr="00773AE1" w:rsidRDefault="00E9562C" w:rsidP="00116524">
            <w:pPr>
              <w:spacing w:line="259" w:lineRule="auto"/>
              <w:ind w:left="6"/>
              <w:jc w:val="both"/>
              <w:rPr>
                <w:rFonts w:ascii="HelveticaNeueLT Std" w:hAnsi="HelveticaNeueLT Std"/>
              </w:rPr>
            </w:pPr>
            <w:r w:rsidRPr="00773AE1">
              <w:rPr>
                <w:rFonts w:ascii="HelveticaNeueLT Std" w:hAnsi="HelveticaNeueLT Std"/>
              </w:rPr>
              <w:t xml:space="preserve"> </w:t>
            </w:r>
          </w:p>
        </w:tc>
      </w:tr>
      <w:tr w:rsidR="00E9562C" w:rsidRPr="00773AE1" w14:paraId="490B3D9B" w14:textId="77777777" w:rsidTr="00116524">
        <w:tblPrEx>
          <w:tblCellMar>
            <w:top w:w="70" w:type="dxa"/>
          </w:tblCellMar>
        </w:tblPrEx>
        <w:trPr>
          <w:trHeight w:val="491"/>
        </w:trPr>
        <w:tc>
          <w:tcPr>
            <w:tcW w:w="9027" w:type="dxa"/>
            <w:gridSpan w:val="3"/>
            <w:tcBorders>
              <w:top w:val="single" w:sz="8" w:space="0" w:color="000000"/>
              <w:left w:val="single" w:sz="8" w:space="0" w:color="000000"/>
              <w:bottom w:val="single" w:sz="8" w:space="0" w:color="000000"/>
              <w:right w:val="single" w:sz="8" w:space="0" w:color="000000"/>
            </w:tcBorders>
            <w:shd w:val="clear" w:color="auto" w:fill="EBEBEB"/>
          </w:tcPr>
          <w:p w14:paraId="0BC2BE4D"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Project background </w:t>
            </w:r>
          </w:p>
        </w:tc>
      </w:tr>
      <w:tr w:rsidR="00E9562C" w:rsidRPr="00773AE1" w14:paraId="1DFF233F" w14:textId="77777777" w:rsidTr="00116524">
        <w:tblPrEx>
          <w:tblCellMar>
            <w:top w:w="70" w:type="dxa"/>
          </w:tblCellMar>
        </w:tblPrEx>
        <w:trPr>
          <w:trHeight w:val="1672"/>
        </w:trPr>
        <w:tc>
          <w:tcPr>
            <w:tcW w:w="9027" w:type="dxa"/>
            <w:gridSpan w:val="3"/>
            <w:tcBorders>
              <w:top w:val="single" w:sz="8" w:space="0" w:color="000000"/>
              <w:left w:val="single" w:sz="8" w:space="0" w:color="000000"/>
              <w:bottom w:val="single" w:sz="8" w:space="0" w:color="000000"/>
              <w:right w:val="single" w:sz="8" w:space="0" w:color="000000"/>
            </w:tcBorders>
            <w:vAlign w:val="center"/>
          </w:tcPr>
          <w:p w14:paraId="4F472E89" w14:textId="77777777" w:rsidR="00E9562C" w:rsidRPr="00773AE1" w:rsidRDefault="00E9562C" w:rsidP="00116524">
            <w:pPr>
              <w:pStyle w:val="ListParagraph"/>
              <w:numPr>
                <w:ilvl w:val="0"/>
                <w:numId w:val="8"/>
              </w:numPr>
              <w:spacing w:after="0" w:line="259" w:lineRule="auto"/>
              <w:jc w:val="both"/>
              <w:rPr>
                <w:rFonts w:ascii="HelveticaNeueLT Std" w:hAnsi="HelveticaNeueLT Std"/>
              </w:rPr>
            </w:pPr>
            <w:r w:rsidRPr="00773AE1">
              <w:rPr>
                <w:rFonts w:ascii="HelveticaNeueLT Std" w:hAnsi="HelveticaNeueLT Std"/>
              </w:rPr>
              <w:t xml:space="preserve"> </w:t>
            </w:r>
          </w:p>
          <w:p w14:paraId="78D125B1"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In plain English:</w:t>
            </w:r>
          </w:p>
          <w:p w14:paraId="0A9FF509" w14:textId="77777777" w:rsidR="00E9562C" w:rsidRPr="00773AE1" w:rsidRDefault="00E9562C" w:rsidP="00116524">
            <w:pPr>
              <w:pStyle w:val="ListParagraph"/>
              <w:numPr>
                <w:ilvl w:val="0"/>
                <w:numId w:val="10"/>
              </w:numPr>
              <w:spacing w:after="0" w:line="259" w:lineRule="auto"/>
              <w:jc w:val="both"/>
              <w:rPr>
                <w:rFonts w:ascii="HelveticaNeueLT Std" w:hAnsi="HelveticaNeueLT Std"/>
              </w:rPr>
            </w:pPr>
            <w:r w:rsidRPr="00773AE1">
              <w:rPr>
                <w:rFonts w:ascii="HelveticaNeueLT Std" w:hAnsi="HelveticaNeueLT Std"/>
              </w:rPr>
              <w:t xml:space="preserve">Project aims </w:t>
            </w:r>
          </w:p>
          <w:p w14:paraId="358805F4" w14:textId="77777777" w:rsidR="00E9562C" w:rsidRPr="00773AE1" w:rsidRDefault="00E9562C" w:rsidP="00116524">
            <w:pPr>
              <w:pStyle w:val="ListParagraph"/>
              <w:numPr>
                <w:ilvl w:val="0"/>
                <w:numId w:val="10"/>
              </w:numPr>
              <w:spacing w:after="0" w:line="259" w:lineRule="auto"/>
              <w:jc w:val="both"/>
              <w:rPr>
                <w:rFonts w:ascii="HelveticaNeueLT Std" w:hAnsi="HelveticaNeueLT Std"/>
              </w:rPr>
            </w:pPr>
            <w:r w:rsidRPr="00773AE1">
              <w:rPr>
                <w:rFonts w:ascii="HelveticaNeueLT Std" w:hAnsi="HelveticaNeueLT Std"/>
              </w:rPr>
              <w:t xml:space="preserve">Why the research is important </w:t>
            </w:r>
          </w:p>
          <w:p w14:paraId="3E593782" w14:textId="77777777" w:rsidR="00E9562C" w:rsidRPr="00773AE1" w:rsidRDefault="00E9562C" w:rsidP="00116524">
            <w:pPr>
              <w:pStyle w:val="ListParagraph"/>
              <w:numPr>
                <w:ilvl w:val="0"/>
                <w:numId w:val="10"/>
              </w:numPr>
              <w:spacing w:after="0" w:line="259" w:lineRule="auto"/>
              <w:jc w:val="both"/>
              <w:rPr>
                <w:rFonts w:ascii="HelveticaNeueLT Std" w:hAnsi="HelveticaNeueLT Std"/>
              </w:rPr>
            </w:pPr>
            <w:r w:rsidRPr="00773AE1">
              <w:rPr>
                <w:rFonts w:ascii="HelveticaNeueLT Std" w:hAnsi="HelveticaNeueLT Std"/>
              </w:rPr>
              <w:t>How the research will be carried out</w:t>
            </w:r>
          </w:p>
          <w:p w14:paraId="7FB35635" w14:textId="77777777" w:rsidR="00E9562C" w:rsidRPr="00773AE1" w:rsidRDefault="00E9562C" w:rsidP="00116524">
            <w:pPr>
              <w:pStyle w:val="ListParagraph"/>
              <w:numPr>
                <w:ilvl w:val="0"/>
                <w:numId w:val="10"/>
              </w:numPr>
              <w:spacing w:line="259" w:lineRule="auto"/>
              <w:jc w:val="both"/>
              <w:rPr>
                <w:rFonts w:ascii="HelveticaNeueLT Std" w:hAnsi="HelveticaNeueLT Std"/>
              </w:rPr>
            </w:pPr>
            <w:r w:rsidRPr="00773AE1">
              <w:rPr>
                <w:rFonts w:ascii="HelveticaNeueLT Std" w:hAnsi="HelveticaNeueLT Std"/>
              </w:rPr>
              <w:t xml:space="preserve">What is the potential impact </w:t>
            </w:r>
          </w:p>
        </w:tc>
      </w:tr>
      <w:tr w:rsidR="00E9562C" w:rsidRPr="00773AE1" w14:paraId="43AFC48F" w14:textId="77777777" w:rsidTr="00116524">
        <w:tblPrEx>
          <w:tblCellMar>
            <w:right w:w="95" w:type="dxa"/>
          </w:tblCellMar>
        </w:tblPrEx>
        <w:trPr>
          <w:trHeight w:val="493"/>
        </w:trPr>
        <w:tc>
          <w:tcPr>
            <w:tcW w:w="9027" w:type="dxa"/>
            <w:gridSpan w:val="3"/>
            <w:tcBorders>
              <w:top w:val="single" w:sz="8" w:space="0" w:color="000000"/>
              <w:left w:val="single" w:sz="8" w:space="0" w:color="000000"/>
              <w:bottom w:val="single" w:sz="8" w:space="0" w:color="000000"/>
              <w:right w:val="single" w:sz="8" w:space="0" w:color="000000"/>
            </w:tcBorders>
            <w:shd w:val="clear" w:color="auto" w:fill="EBEBEB"/>
          </w:tcPr>
          <w:p w14:paraId="5FF7E241"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What does the role involve? </w:t>
            </w:r>
          </w:p>
        </w:tc>
      </w:tr>
      <w:tr w:rsidR="00E9562C" w:rsidRPr="00773AE1" w14:paraId="43190409" w14:textId="77777777" w:rsidTr="00116524">
        <w:tblPrEx>
          <w:tblCellMar>
            <w:right w:w="95" w:type="dxa"/>
          </w:tblCellMar>
        </w:tblPrEx>
        <w:trPr>
          <w:trHeight w:val="4142"/>
        </w:trPr>
        <w:tc>
          <w:tcPr>
            <w:tcW w:w="9027" w:type="dxa"/>
            <w:gridSpan w:val="3"/>
            <w:tcBorders>
              <w:top w:val="single" w:sz="8" w:space="0" w:color="000000"/>
              <w:left w:val="single" w:sz="8" w:space="0" w:color="000000"/>
              <w:bottom w:val="single" w:sz="8" w:space="0" w:color="000000"/>
              <w:right w:val="single" w:sz="8" w:space="0" w:color="000000"/>
            </w:tcBorders>
          </w:tcPr>
          <w:p w14:paraId="49147FD6" w14:textId="77777777" w:rsidR="00E9562C" w:rsidRPr="00773AE1" w:rsidRDefault="00E9562C" w:rsidP="00116524">
            <w:pPr>
              <w:pStyle w:val="ListParagraph"/>
              <w:numPr>
                <w:ilvl w:val="0"/>
                <w:numId w:val="9"/>
              </w:numPr>
              <w:spacing w:line="259" w:lineRule="auto"/>
              <w:jc w:val="both"/>
              <w:rPr>
                <w:rFonts w:ascii="HelveticaNeueLT Std" w:hAnsi="HelveticaNeueLT Std"/>
              </w:rPr>
            </w:pPr>
            <w:r w:rsidRPr="00773AE1">
              <w:rPr>
                <w:rFonts w:ascii="HelveticaNeueLT Std" w:hAnsi="HelveticaNeueLT Std"/>
              </w:rPr>
              <w:t>How PPI co-applicant(s) will work with research team -  include with tangible activities and be specific about whether they will be consulted or be involved in co-creating</w:t>
            </w:r>
          </w:p>
          <w:p w14:paraId="3278FF12" w14:textId="77777777" w:rsidR="00E9562C" w:rsidRPr="00773AE1" w:rsidRDefault="00E9562C" w:rsidP="00116524">
            <w:pPr>
              <w:pStyle w:val="ListParagraph"/>
              <w:numPr>
                <w:ilvl w:val="0"/>
                <w:numId w:val="9"/>
              </w:numPr>
              <w:spacing w:line="247" w:lineRule="auto"/>
              <w:jc w:val="both"/>
              <w:rPr>
                <w:rFonts w:ascii="HelveticaNeueLT Std" w:hAnsi="HelveticaNeueLT Std"/>
              </w:rPr>
            </w:pPr>
            <w:r w:rsidRPr="00773AE1">
              <w:rPr>
                <w:rFonts w:ascii="HelveticaNeueLT Std" w:hAnsi="HelveticaNeueLT Std"/>
              </w:rPr>
              <w:t xml:space="preserve">Give details of research team member responsible for PPI (point of contact) and how the co-applicant(s) will work with responsible team member  </w:t>
            </w:r>
          </w:p>
          <w:p w14:paraId="66DE3692" w14:textId="77777777" w:rsidR="00E9562C" w:rsidRPr="00773AE1" w:rsidRDefault="00E9562C" w:rsidP="00116524">
            <w:pPr>
              <w:pStyle w:val="ListParagraph"/>
              <w:numPr>
                <w:ilvl w:val="0"/>
                <w:numId w:val="9"/>
              </w:numPr>
              <w:spacing w:line="247" w:lineRule="auto"/>
              <w:jc w:val="both"/>
              <w:rPr>
                <w:rFonts w:ascii="HelveticaNeueLT Std" w:hAnsi="HelveticaNeueLT Std"/>
              </w:rPr>
            </w:pPr>
            <w:r w:rsidRPr="00773AE1">
              <w:rPr>
                <w:rFonts w:ascii="HelveticaNeueLT Std" w:hAnsi="HelveticaNeueLT Std"/>
              </w:rPr>
              <w:t xml:space="preserve">Specify if or how PPI co-applicant(s) will communicate with other contributors (such as steering group)  </w:t>
            </w:r>
          </w:p>
          <w:p w14:paraId="75E0617E" w14:textId="77777777" w:rsidR="00E9562C" w:rsidRPr="00773AE1" w:rsidRDefault="00E9562C" w:rsidP="00116524">
            <w:pPr>
              <w:pStyle w:val="ListParagraph"/>
              <w:numPr>
                <w:ilvl w:val="0"/>
                <w:numId w:val="9"/>
              </w:numPr>
              <w:spacing w:after="82" w:line="247" w:lineRule="auto"/>
              <w:jc w:val="both"/>
              <w:rPr>
                <w:rFonts w:ascii="HelveticaNeueLT Std" w:hAnsi="HelveticaNeueLT Std"/>
              </w:rPr>
            </w:pPr>
            <w:r w:rsidRPr="00773AE1">
              <w:rPr>
                <w:rFonts w:ascii="HelveticaNeueLT Std" w:hAnsi="HelveticaNeueLT Std"/>
              </w:rPr>
              <w:t xml:space="preserve">Describe how lived experience perspective will be important in the research, such as feasibility/acceptability of long-term developments, or how to show relevance to clinical practice and people with diabetes  </w:t>
            </w:r>
          </w:p>
          <w:p w14:paraId="3C09128A"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 xml:space="preserve">  </w:t>
            </w:r>
          </w:p>
        </w:tc>
      </w:tr>
      <w:tr w:rsidR="00E9562C" w:rsidRPr="00773AE1" w14:paraId="2D668EB7" w14:textId="77777777" w:rsidTr="00116524">
        <w:tblPrEx>
          <w:tblCellMar>
            <w:top w:w="0" w:type="dxa"/>
            <w:right w:w="114" w:type="dxa"/>
          </w:tblCellMar>
        </w:tblPrEx>
        <w:trPr>
          <w:trHeight w:val="493"/>
        </w:trPr>
        <w:tc>
          <w:tcPr>
            <w:tcW w:w="9027" w:type="dxa"/>
            <w:gridSpan w:val="3"/>
            <w:tcBorders>
              <w:top w:val="single" w:sz="8" w:space="0" w:color="000000"/>
              <w:left w:val="single" w:sz="8" w:space="0" w:color="000000"/>
              <w:bottom w:val="single" w:sz="8" w:space="0" w:color="000000"/>
              <w:right w:val="single" w:sz="8" w:space="0" w:color="000000"/>
            </w:tcBorders>
            <w:shd w:val="clear" w:color="auto" w:fill="EBEBEB"/>
          </w:tcPr>
          <w:p w14:paraId="31BCA72F"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What skills are required?  </w:t>
            </w:r>
          </w:p>
        </w:tc>
      </w:tr>
      <w:tr w:rsidR="00E9562C" w:rsidRPr="00773AE1" w14:paraId="3AB5D7ED" w14:textId="77777777" w:rsidTr="00116524">
        <w:tblPrEx>
          <w:tblCellMar>
            <w:top w:w="0" w:type="dxa"/>
            <w:right w:w="114" w:type="dxa"/>
          </w:tblCellMar>
        </w:tblPrEx>
        <w:trPr>
          <w:trHeight w:val="1319"/>
        </w:trPr>
        <w:tc>
          <w:tcPr>
            <w:tcW w:w="9027" w:type="dxa"/>
            <w:gridSpan w:val="3"/>
            <w:tcBorders>
              <w:top w:val="single" w:sz="8" w:space="0" w:color="000000"/>
              <w:left w:val="single" w:sz="8" w:space="0" w:color="000000"/>
              <w:bottom w:val="single" w:sz="8" w:space="0" w:color="000000"/>
              <w:right w:val="single" w:sz="8" w:space="0" w:color="000000"/>
            </w:tcBorders>
            <w:vAlign w:val="center"/>
          </w:tcPr>
          <w:p w14:paraId="527DD7C0" w14:textId="77777777" w:rsidR="00E9562C" w:rsidRPr="00773AE1" w:rsidRDefault="00E9562C" w:rsidP="00116524">
            <w:pPr>
              <w:spacing w:line="247" w:lineRule="auto"/>
              <w:jc w:val="both"/>
              <w:rPr>
                <w:rFonts w:ascii="HelveticaNeueLT Std" w:hAnsi="HelveticaNeueLT Std"/>
              </w:rPr>
            </w:pPr>
            <w:r w:rsidRPr="00773AE1">
              <w:rPr>
                <w:rFonts w:ascii="HelveticaNeueLT Std" w:hAnsi="HelveticaNeueLT Std"/>
              </w:rPr>
              <w:t xml:space="preserve">Below is an example of what you might include but this should be adapted based on the role.  </w:t>
            </w:r>
          </w:p>
          <w:p w14:paraId="40CAAF5A"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 xml:space="preserve"> </w:t>
            </w:r>
          </w:p>
        </w:tc>
      </w:tr>
      <w:tr w:rsidR="00E9562C" w:rsidRPr="00773AE1" w14:paraId="69F5EBA2" w14:textId="77777777" w:rsidTr="00116524">
        <w:tblPrEx>
          <w:tblCellMar>
            <w:top w:w="0" w:type="dxa"/>
            <w:right w:w="114" w:type="dxa"/>
          </w:tblCellMar>
        </w:tblPrEx>
        <w:trPr>
          <w:trHeight w:val="4455"/>
        </w:trPr>
        <w:tc>
          <w:tcPr>
            <w:tcW w:w="9027" w:type="dxa"/>
            <w:gridSpan w:val="3"/>
            <w:tcBorders>
              <w:top w:val="single" w:sz="8" w:space="0" w:color="000000"/>
              <w:left w:val="single" w:sz="8" w:space="0" w:color="000000"/>
              <w:bottom w:val="single" w:sz="8" w:space="0" w:color="000000"/>
              <w:right w:val="single" w:sz="8" w:space="0" w:color="000000"/>
            </w:tcBorders>
            <w:vAlign w:val="center"/>
          </w:tcPr>
          <w:p w14:paraId="6D297CD5"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lastRenderedPageBreak/>
              <w:t>Essential</w:t>
            </w:r>
            <w:r w:rsidRPr="00773AE1">
              <w:rPr>
                <w:rFonts w:ascii="HelveticaNeueLT Std" w:hAnsi="HelveticaNeueLT Std"/>
              </w:rPr>
              <w:t xml:space="preserve">:  </w:t>
            </w:r>
          </w:p>
          <w:p w14:paraId="6BA6DA22" w14:textId="77777777" w:rsidR="00E9562C" w:rsidRPr="00773AE1" w:rsidRDefault="00E9562C" w:rsidP="00116524">
            <w:pPr>
              <w:numPr>
                <w:ilvl w:val="0"/>
                <w:numId w:val="5"/>
              </w:numPr>
              <w:spacing w:after="4" w:line="247" w:lineRule="auto"/>
              <w:ind w:hanging="360"/>
              <w:jc w:val="both"/>
              <w:rPr>
                <w:rFonts w:ascii="HelveticaNeueLT Std" w:hAnsi="HelveticaNeueLT Std"/>
              </w:rPr>
            </w:pPr>
            <w:r w:rsidRPr="00773AE1">
              <w:rPr>
                <w:rFonts w:ascii="HelveticaNeueLT Std" w:hAnsi="HelveticaNeueLT Std"/>
              </w:rPr>
              <w:t xml:space="preserve">Confident in reviewing documents and taking part in email correspondence with other steering group members  </w:t>
            </w:r>
          </w:p>
          <w:p w14:paraId="7B0B33C6" w14:textId="77777777" w:rsidR="00E9562C" w:rsidRPr="00773AE1" w:rsidRDefault="00E9562C" w:rsidP="00116524">
            <w:pPr>
              <w:numPr>
                <w:ilvl w:val="0"/>
                <w:numId w:val="5"/>
              </w:numPr>
              <w:spacing w:after="0" w:line="259" w:lineRule="auto"/>
              <w:ind w:hanging="360"/>
              <w:jc w:val="both"/>
              <w:rPr>
                <w:rFonts w:ascii="HelveticaNeueLT Std" w:hAnsi="HelveticaNeueLT Std"/>
              </w:rPr>
            </w:pPr>
            <w:r w:rsidRPr="00773AE1">
              <w:rPr>
                <w:rFonts w:ascii="HelveticaNeueLT Std" w:hAnsi="HelveticaNeueLT Std"/>
              </w:rPr>
              <w:t xml:space="preserve">Good computer skills  </w:t>
            </w:r>
          </w:p>
          <w:p w14:paraId="77CE22A5" w14:textId="77777777" w:rsidR="00E9562C" w:rsidRPr="00773AE1" w:rsidRDefault="00E9562C" w:rsidP="00116524">
            <w:pPr>
              <w:numPr>
                <w:ilvl w:val="0"/>
                <w:numId w:val="5"/>
              </w:numPr>
              <w:spacing w:after="1" w:line="247" w:lineRule="auto"/>
              <w:ind w:hanging="360"/>
              <w:jc w:val="both"/>
              <w:rPr>
                <w:rFonts w:ascii="HelveticaNeueLT Std" w:hAnsi="HelveticaNeueLT Std"/>
              </w:rPr>
            </w:pPr>
            <w:r w:rsidRPr="00773AE1">
              <w:rPr>
                <w:rFonts w:ascii="HelveticaNeueLT Std" w:hAnsi="HelveticaNeueLT Std"/>
              </w:rPr>
              <w:t xml:space="preserve">Ability to join video conference meetings and one face to-face meeting </w:t>
            </w:r>
          </w:p>
          <w:p w14:paraId="3A140D8D" w14:textId="77777777" w:rsidR="00E9562C" w:rsidRPr="00773AE1" w:rsidRDefault="00E9562C" w:rsidP="00116524">
            <w:pPr>
              <w:numPr>
                <w:ilvl w:val="0"/>
                <w:numId w:val="5"/>
              </w:numPr>
              <w:spacing w:after="0" w:line="247" w:lineRule="auto"/>
              <w:ind w:hanging="360"/>
              <w:jc w:val="both"/>
              <w:rPr>
                <w:rFonts w:ascii="HelveticaNeueLT Std" w:hAnsi="HelveticaNeueLT Std"/>
              </w:rPr>
            </w:pPr>
            <w:r w:rsidRPr="00773AE1">
              <w:rPr>
                <w:rFonts w:ascii="HelveticaNeueLT Std" w:hAnsi="HelveticaNeueLT Std"/>
              </w:rPr>
              <w:t xml:space="preserve">Enthusiasm to contribute to all aspects of the project as appropriate  </w:t>
            </w:r>
          </w:p>
          <w:p w14:paraId="2E58AC92"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 xml:space="preserve"> </w:t>
            </w:r>
          </w:p>
          <w:p w14:paraId="1AE1286B"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Desirable  </w:t>
            </w:r>
          </w:p>
          <w:p w14:paraId="4AD8605F" w14:textId="77777777" w:rsidR="00E9562C" w:rsidRPr="00773AE1" w:rsidRDefault="00E9562C" w:rsidP="00116524">
            <w:pPr>
              <w:numPr>
                <w:ilvl w:val="0"/>
                <w:numId w:val="5"/>
              </w:numPr>
              <w:spacing w:after="0" w:line="259" w:lineRule="auto"/>
              <w:ind w:hanging="360"/>
              <w:jc w:val="both"/>
              <w:rPr>
                <w:rFonts w:ascii="HelveticaNeueLT Std" w:hAnsi="HelveticaNeueLT Std"/>
              </w:rPr>
            </w:pPr>
            <w:r w:rsidRPr="00773AE1">
              <w:rPr>
                <w:rFonts w:ascii="HelveticaNeueLT Std" w:hAnsi="HelveticaNeueLT Std"/>
              </w:rPr>
              <w:t xml:space="preserve">Experience of participating in research  </w:t>
            </w:r>
          </w:p>
        </w:tc>
      </w:tr>
      <w:tr w:rsidR="00E9562C" w:rsidRPr="00773AE1" w14:paraId="14A4452D" w14:textId="77777777" w:rsidTr="00116524">
        <w:tblPrEx>
          <w:tblCellMar>
            <w:right w:w="86" w:type="dxa"/>
          </w:tblCellMar>
        </w:tblPrEx>
        <w:trPr>
          <w:trHeight w:val="493"/>
        </w:trPr>
        <w:tc>
          <w:tcPr>
            <w:tcW w:w="9027" w:type="dxa"/>
            <w:gridSpan w:val="3"/>
            <w:tcBorders>
              <w:top w:val="single" w:sz="8" w:space="0" w:color="000000"/>
              <w:left w:val="single" w:sz="8" w:space="0" w:color="000000"/>
              <w:bottom w:val="single" w:sz="8" w:space="0" w:color="000000"/>
              <w:right w:val="single" w:sz="8" w:space="0" w:color="000000"/>
            </w:tcBorders>
            <w:shd w:val="clear" w:color="auto" w:fill="EBEBEB"/>
          </w:tcPr>
          <w:p w14:paraId="1A5D9EDD"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 xml:space="preserve"> </w:t>
            </w:r>
            <w:r w:rsidRPr="00773AE1">
              <w:rPr>
                <w:rFonts w:ascii="HelveticaNeueLT Std" w:eastAsia="Calibri" w:hAnsi="HelveticaNeueLT Std" w:cs="Calibri"/>
                <w:b/>
              </w:rPr>
              <w:t xml:space="preserve">What is the time commitment?  </w:t>
            </w:r>
          </w:p>
        </w:tc>
      </w:tr>
      <w:tr w:rsidR="00E9562C" w:rsidRPr="00773AE1" w14:paraId="4CA85668" w14:textId="77777777" w:rsidTr="00116524">
        <w:tblPrEx>
          <w:tblCellMar>
            <w:right w:w="86" w:type="dxa"/>
          </w:tblCellMar>
        </w:tblPrEx>
        <w:trPr>
          <w:trHeight w:val="1319"/>
        </w:trPr>
        <w:tc>
          <w:tcPr>
            <w:tcW w:w="9027" w:type="dxa"/>
            <w:gridSpan w:val="3"/>
            <w:tcBorders>
              <w:top w:val="single" w:sz="8" w:space="0" w:color="000000"/>
              <w:left w:val="single" w:sz="8" w:space="0" w:color="000000"/>
              <w:bottom w:val="single" w:sz="8" w:space="0" w:color="000000"/>
              <w:right w:val="single" w:sz="8" w:space="0" w:color="000000"/>
            </w:tcBorders>
            <w:vAlign w:val="center"/>
          </w:tcPr>
          <w:p w14:paraId="7CFE8E5C"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 xml:space="preserve">Include length of project and role, number of meetings, length of meetings, format (in person/video conference) and preparation time for meetings.  </w:t>
            </w:r>
          </w:p>
        </w:tc>
      </w:tr>
      <w:tr w:rsidR="00E9562C" w:rsidRPr="00773AE1" w14:paraId="512BE0F2" w14:textId="77777777" w:rsidTr="00116524">
        <w:trPr>
          <w:trHeight w:val="493"/>
        </w:trPr>
        <w:tc>
          <w:tcPr>
            <w:tcW w:w="9027" w:type="dxa"/>
            <w:gridSpan w:val="3"/>
            <w:tcBorders>
              <w:top w:val="single" w:sz="8" w:space="0" w:color="000000"/>
              <w:left w:val="single" w:sz="8" w:space="0" w:color="000000"/>
              <w:bottom w:val="single" w:sz="8" w:space="0" w:color="000000"/>
              <w:right w:val="single" w:sz="8" w:space="0" w:color="000000"/>
            </w:tcBorders>
            <w:shd w:val="clear" w:color="auto" w:fill="EBEBEB"/>
          </w:tcPr>
          <w:p w14:paraId="7107BEB4"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 xml:space="preserve"> </w:t>
            </w:r>
            <w:r w:rsidRPr="00773AE1">
              <w:rPr>
                <w:rFonts w:ascii="HelveticaNeueLT Std" w:eastAsia="Calibri" w:hAnsi="HelveticaNeueLT Std" w:cs="Calibri"/>
                <w:b/>
              </w:rPr>
              <w:t xml:space="preserve">When will the role begin?  </w:t>
            </w:r>
          </w:p>
        </w:tc>
      </w:tr>
      <w:tr w:rsidR="00E9562C" w:rsidRPr="00773AE1" w14:paraId="090205AE" w14:textId="77777777" w:rsidTr="00116524">
        <w:trPr>
          <w:trHeight w:val="614"/>
        </w:trPr>
        <w:tc>
          <w:tcPr>
            <w:tcW w:w="9027" w:type="dxa"/>
            <w:gridSpan w:val="3"/>
            <w:tcBorders>
              <w:top w:val="single" w:sz="8" w:space="0" w:color="000000"/>
              <w:left w:val="single" w:sz="8" w:space="0" w:color="000000"/>
              <w:bottom w:val="single" w:sz="8" w:space="0" w:color="000000"/>
              <w:right w:val="single" w:sz="8" w:space="0" w:color="000000"/>
            </w:tcBorders>
            <w:vAlign w:val="center"/>
          </w:tcPr>
          <w:p w14:paraId="1B6190F0" w14:textId="77777777" w:rsidR="00E9562C" w:rsidRPr="00773AE1" w:rsidRDefault="00E9562C" w:rsidP="00116524">
            <w:pPr>
              <w:spacing w:line="259" w:lineRule="auto"/>
              <w:jc w:val="both"/>
              <w:rPr>
                <w:rFonts w:ascii="HelveticaNeueLT Std" w:hAnsi="HelveticaNeueLT Std"/>
              </w:rPr>
            </w:pPr>
          </w:p>
        </w:tc>
      </w:tr>
      <w:tr w:rsidR="00E9562C" w:rsidRPr="00773AE1" w14:paraId="07B6AC48" w14:textId="77777777" w:rsidTr="00116524">
        <w:tblPrEx>
          <w:tblCellMar>
            <w:right w:w="84" w:type="dxa"/>
          </w:tblCellMar>
        </w:tblPrEx>
        <w:trPr>
          <w:trHeight w:val="491"/>
        </w:trPr>
        <w:tc>
          <w:tcPr>
            <w:tcW w:w="9027" w:type="dxa"/>
            <w:gridSpan w:val="3"/>
            <w:tcBorders>
              <w:top w:val="single" w:sz="8" w:space="0" w:color="000000"/>
              <w:left w:val="single" w:sz="8" w:space="0" w:color="000000"/>
              <w:bottom w:val="single" w:sz="8" w:space="0" w:color="000000"/>
              <w:right w:val="single" w:sz="8" w:space="0" w:color="000000"/>
            </w:tcBorders>
            <w:shd w:val="clear" w:color="auto" w:fill="EBEBEB"/>
          </w:tcPr>
          <w:p w14:paraId="2DA0AA6C"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 xml:space="preserve"> </w:t>
            </w:r>
            <w:r w:rsidRPr="00773AE1">
              <w:rPr>
                <w:rFonts w:ascii="HelveticaNeueLT Std" w:eastAsia="Calibri" w:hAnsi="HelveticaNeueLT Std" w:cs="Calibri"/>
                <w:b/>
              </w:rPr>
              <w:t xml:space="preserve">What support is provided?  </w:t>
            </w:r>
          </w:p>
        </w:tc>
      </w:tr>
      <w:tr w:rsidR="00E9562C" w:rsidRPr="00773AE1" w14:paraId="2F6804BB" w14:textId="77777777" w:rsidTr="00116524">
        <w:tblPrEx>
          <w:tblCellMar>
            <w:right w:w="84" w:type="dxa"/>
          </w:tblCellMar>
        </w:tblPrEx>
        <w:trPr>
          <w:trHeight w:val="1319"/>
        </w:trPr>
        <w:tc>
          <w:tcPr>
            <w:tcW w:w="9027" w:type="dxa"/>
            <w:gridSpan w:val="3"/>
            <w:tcBorders>
              <w:top w:val="single" w:sz="8" w:space="0" w:color="000000"/>
              <w:left w:val="single" w:sz="8" w:space="0" w:color="000000"/>
              <w:bottom w:val="single" w:sz="8" w:space="0" w:color="000000"/>
              <w:right w:val="single" w:sz="8" w:space="0" w:color="000000"/>
            </w:tcBorders>
            <w:vAlign w:val="center"/>
          </w:tcPr>
          <w:p w14:paraId="05FBFEBB"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 xml:space="preserve">E.g. training opportunities, support using technology, support understanding technical aspects of project, main contact for PPI contributors.  </w:t>
            </w:r>
          </w:p>
        </w:tc>
      </w:tr>
    </w:tbl>
    <w:p w14:paraId="448A47A2" w14:textId="77777777" w:rsidR="00E9562C" w:rsidRPr="00773AE1" w:rsidRDefault="00E9562C" w:rsidP="00E9562C">
      <w:pPr>
        <w:spacing w:after="103" w:line="259" w:lineRule="auto"/>
        <w:jc w:val="both"/>
        <w:rPr>
          <w:rFonts w:ascii="HelveticaNeueLT Std" w:eastAsia="Calibri" w:hAnsi="HelveticaNeueLT Std" w:cs="Calibri"/>
          <w:b/>
        </w:rPr>
      </w:pPr>
      <w:r w:rsidRPr="00773AE1">
        <w:rPr>
          <w:rFonts w:ascii="HelveticaNeueLT Std" w:eastAsia="Calibri" w:hAnsi="HelveticaNeueLT Std" w:cs="Calibri"/>
          <w:b/>
        </w:rPr>
        <w:t xml:space="preserve"> </w:t>
      </w:r>
    </w:p>
    <w:p w14:paraId="07EAF98E" w14:textId="77777777" w:rsidR="00E9562C" w:rsidRPr="00773AE1" w:rsidRDefault="00E9562C" w:rsidP="00E9562C">
      <w:pPr>
        <w:spacing w:after="103" w:line="259" w:lineRule="auto"/>
        <w:jc w:val="both"/>
        <w:rPr>
          <w:rFonts w:ascii="HelveticaNeueLT Std" w:eastAsia="Calibri" w:hAnsi="HelveticaNeueLT Std" w:cs="Calibri"/>
          <w:b/>
        </w:rPr>
      </w:pPr>
    </w:p>
    <w:p w14:paraId="5C747F0C" w14:textId="77777777" w:rsidR="00E9562C" w:rsidRPr="00773AE1" w:rsidRDefault="00E9562C" w:rsidP="00E9562C">
      <w:pPr>
        <w:spacing w:after="103" w:line="259" w:lineRule="auto"/>
        <w:jc w:val="both"/>
        <w:rPr>
          <w:rFonts w:ascii="HelveticaNeueLT Std" w:eastAsia="Calibri" w:hAnsi="HelveticaNeueLT Std" w:cs="Calibri"/>
          <w:b/>
        </w:rPr>
      </w:pPr>
    </w:p>
    <w:p w14:paraId="7C3ACD9E" w14:textId="77777777" w:rsidR="00E9562C" w:rsidRPr="00773AE1" w:rsidRDefault="00E9562C" w:rsidP="00E9562C">
      <w:pPr>
        <w:spacing w:after="103" w:line="259" w:lineRule="auto"/>
        <w:jc w:val="both"/>
        <w:rPr>
          <w:rFonts w:ascii="HelveticaNeueLT Std" w:eastAsia="Calibri" w:hAnsi="HelveticaNeueLT Std" w:cs="Calibri"/>
          <w:b/>
        </w:rPr>
      </w:pPr>
    </w:p>
    <w:p w14:paraId="76EF1391" w14:textId="77777777" w:rsidR="00E9562C" w:rsidRPr="00773AE1" w:rsidRDefault="00E9562C" w:rsidP="00E9562C">
      <w:pPr>
        <w:spacing w:after="103" w:line="259" w:lineRule="auto"/>
        <w:jc w:val="both"/>
        <w:rPr>
          <w:rFonts w:ascii="HelveticaNeueLT Std" w:eastAsia="Calibri" w:hAnsi="HelveticaNeueLT Std" w:cs="Calibri"/>
          <w:b/>
        </w:rPr>
      </w:pPr>
    </w:p>
    <w:p w14:paraId="4CCE948A" w14:textId="77777777" w:rsidR="00E9562C" w:rsidRPr="00773AE1" w:rsidRDefault="00E9562C" w:rsidP="00E9562C">
      <w:pPr>
        <w:spacing w:after="103" w:line="259" w:lineRule="auto"/>
        <w:jc w:val="both"/>
        <w:rPr>
          <w:rFonts w:ascii="HelveticaNeueLT Std" w:eastAsia="Calibri" w:hAnsi="HelveticaNeueLT Std" w:cs="Calibri"/>
          <w:b/>
        </w:rPr>
      </w:pPr>
    </w:p>
    <w:p w14:paraId="2C255D82" w14:textId="77777777" w:rsidR="00E9562C" w:rsidRPr="00773AE1" w:rsidRDefault="00E9562C" w:rsidP="00E9562C">
      <w:pPr>
        <w:spacing w:after="103" w:line="259" w:lineRule="auto"/>
        <w:jc w:val="both"/>
        <w:rPr>
          <w:rFonts w:ascii="HelveticaNeueLT Std" w:eastAsia="Calibri" w:hAnsi="HelveticaNeueLT Std" w:cs="Calibri"/>
          <w:b/>
        </w:rPr>
      </w:pPr>
    </w:p>
    <w:p w14:paraId="308102DE" w14:textId="77777777" w:rsidR="00E9562C" w:rsidRPr="00773AE1" w:rsidRDefault="00E9562C" w:rsidP="00E9562C">
      <w:pPr>
        <w:spacing w:after="103" w:line="259" w:lineRule="auto"/>
        <w:jc w:val="both"/>
        <w:rPr>
          <w:rFonts w:ascii="HelveticaNeueLT Std" w:eastAsia="Calibri" w:hAnsi="HelveticaNeueLT Std" w:cs="Calibri"/>
          <w:b/>
        </w:rPr>
      </w:pPr>
    </w:p>
    <w:p w14:paraId="6057D2CB" w14:textId="77777777" w:rsidR="00E9562C" w:rsidRPr="00773AE1" w:rsidRDefault="00E9562C" w:rsidP="00E9562C">
      <w:pPr>
        <w:spacing w:after="103" w:line="259" w:lineRule="auto"/>
        <w:jc w:val="both"/>
        <w:rPr>
          <w:rFonts w:ascii="HelveticaNeueLT Std" w:eastAsia="Calibri" w:hAnsi="HelveticaNeueLT Std" w:cs="Calibri"/>
          <w:b/>
        </w:rPr>
      </w:pPr>
    </w:p>
    <w:p w14:paraId="0EFD6055" w14:textId="4AC032E0" w:rsidR="00E9562C" w:rsidRPr="00773AE1" w:rsidRDefault="00E9562C" w:rsidP="00E9562C">
      <w:pPr>
        <w:spacing w:after="103" w:line="259" w:lineRule="auto"/>
        <w:jc w:val="both"/>
        <w:rPr>
          <w:rFonts w:ascii="HelveticaNeueLT Std" w:hAnsi="HelveticaNeueLT Std"/>
          <w:b/>
          <w:bCs/>
          <w:sz w:val="32"/>
          <w:szCs w:val="32"/>
        </w:rPr>
      </w:pPr>
      <w:r w:rsidRPr="00773AE1">
        <w:rPr>
          <w:rFonts w:ascii="HelveticaNeueLT Std" w:hAnsi="HelveticaNeueLT Std"/>
          <w:b/>
          <w:bCs/>
          <w:sz w:val="32"/>
          <w:szCs w:val="32"/>
        </w:rPr>
        <w:lastRenderedPageBreak/>
        <w:t xml:space="preserve">Appendix B: </w:t>
      </w:r>
      <w:r w:rsidR="008D52AE">
        <w:rPr>
          <w:rFonts w:ascii="HelveticaNeueLT Std" w:hAnsi="HelveticaNeueLT Std"/>
          <w:b/>
          <w:bCs/>
          <w:sz w:val="32"/>
          <w:szCs w:val="32"/>
        </w:rPr>
        <w:t xml:space="preserve">Example </w:t>
      </w:r>
      <w:r w:rsidRPr="00773AE1">
        <w:rPr>
          <w:rFonts w:ascii="HelveticaNeueLT Std" w:hAnsi="HelveticaNeueLT Std"/>
          <w:b/>
          <w:bCs/>
          <w:sz w:val="32"/>
          <w:szCs w:val="32"/>
        </w:rPr>
        <w:t xml:space="preserve">Code of Conduct </w:t>
      </w:r>
    </w:p>
    <w:p w14:paraId="29654EA2" w14:textId="77777777" w:rsidR="00E9562C" w:rsidRPr="00773AE1" w:rsidRDefault="00E9562C" w:rsidP="00E9562C">
      <w:pPr>
        <w:spacing w:after="103" w:line="259" w:lineRule="auto"/>
        <w:jc w:val="both"/>
        <w:rPr>
          <w:rFonts w:ascii="HelveticaNeueLT Std" w:hAnsi="HelveticaNeueLT Std"/>
          <w:b/>
          <w:bCs/>
        </w:rPr>
      </w:pPr>
    </w:p>
    <w:tbl>
      <w:tblPr>
        <w:tblStyle w:val="TableGrid0"/>
        <w:tblW w:w="0" w:type="auto"/>
        <w:tblLook w:val="04A0" w:firstRow="1" w:lastRow="0" w:firstColumn="1" w:lastColumn="0" w:noHBand="0" w:noVBand="1"/>
      </w:tblPr>
      <w:tblGrid>
        <w:gridCol w:w="9016"/>
      </w:tblGrid>
      <w:tr w:rsidR="00E9562C" w:rsidRPr="00773AE1" w14:paraId="7F14B0B6" w14:textId="77777777" w:rsidTr="00116524">
        <w:tc>
          <w:tcPr>
            <w:tcW w:w="9016" w:type="dxa"/>
          </w:tcPr>
          <w:p w14:paraId="2E8667B5" w14:textId="77777777" w:rsidR="00E9562C" w:rsidRPr="00773AE1" w:rsidRDefault="00E9562C" w:rsidP="00116524">
            <w:pPr>
              <w:spacing w:line="259" w:lineRule="auto"/>
              <w:jc w:val="both"/>
              <w:rPr>
                <w:rFonts w:ascii="HelveticaNeueLT Std" w:hAnsi="HelveticaNeueLT Std"/>
                <w:b/>
                <w:bCs/>
              </w:rPr>
            </w:pPr>
            <w:r w:rsidRPr="00773AE1">
              <w:rPr>
                <w:rFonts w:ascii="HelveticaNeueLT Std" w:hAnsi="HelveticaNeueLT Std"/>
                <w:b/>
                <w:bCs/>
              </w:rPr>
              <w:t>Code of Conduct</w:t>
            </w:r>
          </w:p>
          <w:p w14:paraId="75454FD6" w14:textId="77777777" w:rsidR="00E9562C" w:rsidRPr="00773AE1" w:rsidRDefault="00E9562C" w:rsidP="00116524">
            <w:pPr>
              <w:spacing w:line="259" w:lineRule="auto"/>
              <w:jc w:val="both"/>
              <w:rPr>
                <w:rFonts w:ascii="HelveticaNeueLT Std" w:hAnsi="HelveticaNeueLT Std"/>
              </w:rPr>
            </w:pPr>
          </w:p>
        </w:tc>
      </w:tr>
      <w:tr w:rsidR="00E9562C" w:rsidRPr="00773AE1" w14:paraId="364BB99B" w14:textId="77777777" w:rsidTr="00116524">
        <w:tc>
          <w:tcPr>
            <w:tcW w:w="9016" w:type="dxa"/>
          </w:tcPr>
          <w:p w14:paraId="57CC2C94" w14:textId="77777777" w:rsidR="00E9562C" w:rsidRPr="00773AE1" w:rsidRDefault="00E9562C" w:rsidP="00116524">
            <w:pPr>
              <w:spacing w:line="259" w:lineRule="auto"/>
              <w:jc w:val="both"/>
              <w:rPr>
                <w:rFonts w:ascii="HelveticaNeueLT Std" w:hAnsi="HelveticaNeueLT Std"/>
                <w:b/>
                <w:bCs/>
              </w:rPr>
            </w:pPr>
            <w:r w:rsidRPr="00773AE1">
              <w:rPr>
                <w:rFonts w:ascii="HelveticaNeueLT Std" w:hAnsi="HelveticaNeueLT Std"/>
                <w:b/>
                <w:bCs/>
              </w:rPr>
              <w:t xml:space="preserve">Research teams will: </w:t>
            </w:r>
          </w:p>
          <w:p w14:paraId="4ED70A59" w14:textId="77777777" w:rsidR="00E9562C" w:rsidRPr="00773AE1" w:rsidRDefault="00E9562C" w:rsidP="00116524">
            <w:pPr>
              <w:numPr>
                <w:ilvl w:val="0"/>
                <w:numId w:val="6"/>
              </w:numPr>
              <w:spacing w:after="8" w:line="249" w:lineRule="auto"/>
              <w:ind w:hanging="360"/>
              <w:jc w:val="both"/>
              <w:rPr>
                <w:rFonts w:ascii="HelveticaNeueLT Std" w:hAnsi="HelveticaNeueLT Std"/>
              </w:rPr>
            </w:pPr>
            <w:r w:rsidRPr="00773AE1">
              <w:rPr>
                <w:rFonts w:ascii="HelveticaNeueLT Std" w:hAnsi="HelveticaNeueLT Std"/>
              </w:rPr>
              <w:t xml:space="preserve">Induct the PPI co-applicant(s) into the research team within 3 months of funding.  </w:t>
            </w:r>
          </w:p>
          <w:p w14:paraId="2AB4D758" w14:textId="77777777" w:rsidR="00E9562C" w:rsidRPr="00773AE1" w:rsidRDefault="00E9562C" w:rsidP="00116524">
            <w:pPr>
              <w:numPr>
                <w:ilvl w:val="0"/>
                <w:numId w:val="6"/>
              </w:numPr>
              <w:spacing w:after="10" w:line="247" w:lineRule="auto"/>
              <w:ind w:hanging="360"/>
              <w:jc w:val="both"/>
              <w:rPr>
                <w:rFonts w:ascii="HelveticaNeueLT Std" w:hAnsi="HelveticaNeueLT Std"/>
              </w:rPr>
            </w:pPr>
            <w:r w:rsidRPr="00773AE1">
              <w:rPr>
                <w:rFonts w:ascii="HelveticaNeueLT Std" w:hAnsi="HelveticaNeueLT Std"/>
              </w:rPr>
              <w:t xml:space="preserve">Discuss and sign the role description and agreement within 3 months of funding. </w:t>
            </w:r>
          </w:p>
          <w:p w14:paraId="76B60ABB" w14:textId="77777777" w:rsidR="00E9562C" w:rsidRPr="00773AE1" w:rsidRDefault="00E9562C" w:rsidP="00116524">
            <w:pPr>
              <w:numPr>
                <w:ilvl w:val="0"/>
                <w:numId w:val="6"/>
              </w:numPr>
              <w:spacing w:after="11" w:line="247" w:lineRule="auto"/>
              <w:ind w:hanging="360"/>
              <w:jc w:val="both"/>
              <w:rPr>
                <w:rFonts w:ascii="HelveticaNeueLT Std" w:hAnsi="HelveticaNeueLT Std"/>
              </w:rPr>
            </w:pPr>
            <w:r w:rsidRPr="00773AE1">
              <w:rPr>
                <w:rFonts w:ascii="HelveticaNeueLT Std" w:hAnsi="HelveticaNeueLT Std"/>
              </w:rPr>
              <w:t xml:space="preserve">Identify a team member responsible for supporting the PPI co-applicant(s) and communicate this to the PPI co-applicant(s).  </w:t>
            </w:r>
          </w:p>
          <w:p w14:paraId="40C697E0" w14:textId="77777777" w:rsidR="00E9562C" w:rsidRPr="00773AE1" w:rsidRDefault="00E9562C" w:rsidP="00116524">
            <w:pPr>
              <w:numPr>
                <w:ilvl w:val="0"/>
                <w:numId w:val="6"/>
              </w:numPr>
              <w:spacing w:after="12" w:line="247" w:lineRule="auto"/>
              <w:ind w:hanging="360"/>
              <w:jc w:val="both"/>
              <w:rPr>
                <w:rFonts w:ascii="HelveticaNeueLT Std" w:hAnsi="HelveticaNeueLT Std"/>
              </w:rPr>
            </w:pPr>
            <w:r w:rsidRPr="00773AE1">
              <w:rPr>
                <w:rFonts w:ascii="HelveticaNeueLT Std" w:hAnsi="HelveticaNeueLT Std"/>
              </w:rPr>
              <w:t>Identify and explain any relevant organisational policies such as confidentiality, professional behaviour standards, or grievance/disciplinary procedures.</w:t>
            </w:r>
          </w:p>
          <w:p w14:paraId="1DBD549A" w14:textId="77777777" w:rsidR="00E9562C" w:rsidRPr="00773AE1" w:rsidRDefault="00E9562C" w:rsidP="00116524">
            <w:pPr>
              <w:numPr>
                <w:ilvl w:val="0"/>
                <w:numId w:val="6"/>
              </w:numPr>
              <w:spacing w:after="11" w:line="247" w:lineRule="auto"/>
              <w:ind w:hanging="360"/>
              <w:jc w:val="both"/>
              <w:rPr>
                <w:rFonts w:ascii="HelveticaNeueLT Std" w:hAnsi="HelveticaNeueLT Std"/>
              </w:rPr>
            </w:pPr>
            <w:r w:rsidRPr="00773AE1">
              <w:rPr>
                <w:rFonts w:ascii="HelveticaNeueLT Std" w:hAnsi="HelveticaNeueLT Std"/>
              </w:rPr>
              <w:t>Notify Diabetes UK if there is a change of PPI co-applicant(s) or any issues that arise.</w:t>
            </w:r>
          </w:p>
          <w:p w14:paraId="036364D3" w14:textId="77777777" w:rsidR="00E9562C" w:rsidRPr="00773AE1" w:rsidRDefault="00E9562C" w:rsidP="00116524">
            <w:pPr>
              <w:numPr>
                <w:ilvl w:val="0"/>
                <w:numId w:val="6"/>
              </w:numPr>
              <w:spacing w:after="239" w:line="247" w:lineRule="auto"/>
              <w:ind w:hanging="360"/>
              <w:jc w:val="both"/>
              <w:rPr>
                <w:rFonts w:ascii="HelveticaNeueLT Std" w:hAnsi="HelveticaNeueLT Std"/>
              </w:rPr>
            </w:pPr>
            <w:r w:rsidRPr="00773AE1">
              <w:rPr>
                <w:rFonts w:ascii="HelveticaNeueLT Std" w:hAnsi="HelveticaNeueLT Std"/>
              </w:rPr>
              <w:t xml:space="preserve">Recruit a replacement if a PPI co-applicant(s) leaves the study.  </w:t>
            </w:r>
          </w:p>
          <w:p w14:paraId="171FB411" w14:textId="77777777" w:rsidR="00E9562C" w:rsidRPr="00773AE1" w:rsidRDefault="00E9562C" w:rsidP="00116524">
            <w:pPr>
              <w:spacing w:line="259" w:lineRule="auto"/>
              <w:jc w:val="both"/>
              <w:rPr>
                <w:rFonts w:ascii="HelveticaNeueLT Std" w:hAnsi="HelveticaNeueLT Std"/>
              </w:rPr>
            </w:pPr>
          </w:p>
        </w:tc>
      </w:tr>
      <w:tr w:rsidR="00E9562C" w:rsidRPr="00773AE1" w14:paraId="66139B37" w14:textId="77777777" w:rsidTr="00116524">
        <w:tc>
          <w:tcPr>
            <w:tcW w:w="9016" w:type="dxa"/>
          </w:tcPr>
          <w:p w14:paraId="121C4973" w14:textId="77777777" w:rsidR="00E9562C" w:rsidRPr="00773AE1" w:rsidRDefault="00E9562C" w:rsidP="00116524">
            <w:pPr>
              <w:spacing w:line="259" w:lineRule="auto"/>
              <w:jc w:val="both"/>
              <w:rPr>
                <w:rFonts w:ascii="HelveticaNeueLT Std" w:hAnsi="HelveticaNeueLT Std"/>
                <w:b/>
                <w:bCs/>
              </w:rPr>
            </w:pPr>
            <w:r w:rsidRPr="00773AE1">
              <w:rPr>
                <w:rFonts w:ascii="HelveticaNeueLT Std" w:hAnsi="HelveticaNeueLT Std"/>
                <w:b/>
                <w:bCs/>
              </w:rPr>
              <w:t xml:space="preserve">PPI co-applicants will:  </w:t>
            </w:r>
          </w:p>
          <w:p w14:paraId="623A87F5" w14:textId="77777777" w:rsidR="00E9562C" w:rsidRPr="00773AE1" w:rsidRDefault="00E9562C" w:rsidP="00116524">
            <w:pPr>
              <w:numPr>
                <w:ilvl w:val="0"/>
                <w:numId w:val="6"/>
              </w:numPr>
              <w:spacing w:after="8" w:line="249" w:lineRule="auto"/>
              <w:ind w:hanging="360"/>
              <w:jc w:val="both"/>
              <w:rPr>
                <w:rFonts w:ascii="HelveticaNeueLT Std" w:hAnsi="HelveticaNeueLT Std"/>
              </w:rPr>
            </w:pPr>
            <w:r w:rsidRPr="00773AE1">
              <w:rPr>
                <w:rFonts w:ascii="HelveticaNeueLT Std" w:hAnsi="HelveticaNeueLT Std"/>
              </w:rPr>
              <w:t xml:space="preserve">Attend induction with the research team within 3 months of funding. </w:t>
            </w:r>
          </w:p>
          <w:p w14:paraId="7A7EB145" w14:textId="77777777" w:rsidR="00E9562C" w:rsidRPr="00773AE1" w:rsidRDefault="00E9562C" w:rsidP="00116524">
            <w:pPr>
              <w:numPr>
                <w:ilvl w:val="0"/>
                <w:numId w:val="6"/>
              </w:numPr>
              <w:spacing w:after="11" w:line="247" w:lineRule="auto"/>
              <w:ind w:hanging="360"/>
              <w:jc w:val="both"/>
              <w:rPr>
                <w:rFonts w:ascii="HelveticaNeueLT Std" w:hAnsi="HelveticaNeueLT Std"/>
              </w:rPr>
            </w:pPr>
            <w:r w:rsidRPr="00773AE1">
              <w:rPr>
                <w:rFonts w:ascii="HelveticaNeueLT Std" w:hAnsi="HelveticaNeueLT Std"/>
              </w:rPr>
              <w:t xml:space="preserve">Discuss and sign the role description and agreement within 3 months of funding.  </w:t>
            </w:r>
          </w:p>
          <w:p w14:paraId="69639A27" w14:textId="77777777" w:rsidR="00E9562C" w:rsidRPr="00773AE1" w:rsidRDefault="00E9562C" w:rsidP="00116524">
            <w:pPr>
              <w:numPr>
                <w:ilvl w:val="0"/>
                <w:numId w:val="6"/>
              </w:numPr>
              <w:spacing w:after="11" w:line="247" w:lineRule="auto"/>
              <w:ind w:hanging="360"/>
              <w:jc w:val="both"/>
              <w:rPr>
                <w:rFonts w:ascii="HelveticaNeueLT Std" w:hAnsi="HelveticaNeueLT Std"/>
              </w:rPr>
            </w:pPr>
            <w:r w:rsidRPr="00773AE1">
              <w:rPr>
                <w:rFonts w:ascii="HelveticaNeueLT Std" w:hAnsi="HelveticaNeueLT Std"/>
              </w:rPr>
              <w:t xml:space="preserve">Participate in activities with the research team agreed in the role description.  </w:t>
            </w:r>
          </w:p>
          <w:p w14:paraId="2D1DAE33" w14:textId="77777777" w:rsidR="00E9562C" w:rsidRPr="00773AE1" w:rsidRDefault="00E9562C" w:rsidP="00116524">
            <w:pPr>
              <w:numPr>
                <w:ilvl w:val="0"/>
                <w:numId w:val="6"/>
              </w:numPr>
              <w:spacing w:after="11" w:line="247" w:lineRule="auto"/>
              <w:ind w:hanging="360"/>
              <w:jc w:val="both"/>
              <w:rPr>
                <w:rFonts w:ascii="HelveticaNeueLT Std" w:hAnsi="HelveticaNeueLT Std"/>
              </w:rPr>
            </w:pPr>
            <w:r w:rsidRPr="00773AE1">
              <w:rPr>
                <w:rFonts w:ascii="HelveticaNeueLT Std" w:hAnsi="HelveticaNeueLT Std"/>
              </w:rPr>
              <w:t xml:space="preserve">Give 3 months advance notice if leaving the study to allow time for finding a replacement. </w:t>
            </w:r>
          </w:p>
          <w:p w14:paraId="66B0A0CF" w14:textId="77777777" w:rsidR="00E9562C" w:rsidRPr="00773AE1" w:rsidRDefault="00E9562C" w:rsidP="00116524">
            <w:pPr>
              <w:numPr>
                <w:ilvl w:val="0"/>
                <w:numId w:val="6"/>
              </w:numPr>
              <w:spacing w:after="11" w:line="247" w:lineRule="auto"/>
              <w:ind w:hanging="360"/>
              <w:jc w:val="both"/>
              <w:rPr>
                <w:rFonts w:ascii="HelveticaNeueLT Std" w:hAnsi="HelveticaNeueLT Std"/>
              </w:rPr>
            </w:pPr>
            <w:r w:rsidRPr="00773AE1">
              <w:rPr>
                <w:rFonts w:ascii="HelveticaNeueLT Std" w:hAnsi="HelveticaNeueLT Std"/>
              </w:rPr>
              <w:t xml:space="preserve">Raise any concerns with your main PPI point of contact. </w:t>
            </w:r>
          </w:p>
          <w:p w14:paraId="21160D94" w14:textId="77777777" w:rsidR="00E9562C" w:rsidRPr="00773AE1" w:rsidRDefault="00E9562C" w:rsidP="00116524">
            <w:pPr>
              <w:spacing w:line="259" w:lineRule="auto"/>
              <w:jc w:val="both"/>
              <w:rPr>
                <w:rFonts w:ascii="HelveticaNeueLT Std" w:hAnsi="HelveticaNeueLT Std"/>
              </w:rPr>
            </w:pPr>
            <w:r w:rsidRPr="00773AE1">
              <w:rPr>
                <w:rFonts w:ascii="HelveticaNeueLT Std" w:hAnsi="HelveticaNeueLT Std"/>
              </w:rPr>
              <w:t xml:space="preserve"> </w:t>
            </w:r>
          </w:p>
        </w:tc>
      </w:tr>
      <w:tr w:rsidR="00E9562C" w:rsidRPr="00773AE1" w14:paraId="22F0BE7F" w14:textId="77777777" w:rsidTr="00116524">
        <w:tc>
          <w:tcPr>
            <w:tcW w:w="9016" w:type="dxa"/>
          </w:tcPr>
          <w:p w14:paraId="19366C84" w14:textId="77777777" w:rsidR="00E9562C" w:rsidRPr="00773AE1" w:rsidRDefault="00E9562C" w:rsidP="00116524">
            <w:pPr>
              <w:spacing w:after="1" w:line="259" w:lineRule="auto"/>
              <w:ind w:left="-29" w:right="-25"/>
              <w:jc w:val="both"/>
              <w:rPr>
                <w:rFonts w:ascii="HelveticaNeueLT Std" w:hAnsi="HelveticaNeueLT Std"/>
              </w:rPr>
            </w:pPr>
          </w:p>
          <w:p w14:paraId="57EDCE22" w14:textId="77777777" w:rsidR="00E9562C" w:rsidRPr="00773AE1" w:rsidRDefault="00E9562C" w:rsidP="00116524">
            <w:pPr>
              <w:spacing w:line="259" w:lineRule="auto"/>
              <w:ind w:left="-5"/>
              <w:jc w:val="both"/>
              <w:rPr>
                <w:rFonts w:ascii="HelveticaNeueLT Std" w:hAnsi="HelveticaNeueLT Std"/>
              </w:rPr>
            </w:pPr>
            <w:r w:rsidRPr="00773AE1">
              <w:rPr>
                <w:rFonts w:ascii="HelveticaNeueLT Std" w:eastAsia="Calibri" w:hAnsi="HelveticaNeueLT Std" w:cs="Calibri"/>
                <w:b/>
              </w:rPr>
              <w:t xml:space="preserve">Lead Researcher </w:t>
            </w:r>
          </w:p>
          <w:p w14:paraId="5909C172"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 </w:t>
            </w:r>
          </w:p>
          <w:p w14:paraId="664F1D1C"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Name </w:t>
            </w:r>
          </w:p>
          <w:p w14:paraId="041CAE31" w14:textId="77777777" w:rsidR="00E9562C" w:rsidRPr="00773AE1" w:rsidRDefault="00E9562C" w:rsidP="00116524">
            <w:pPr>
              <w:spacing w:line="259" w:lineRule="auto"/>
              <w:ind w:left="-5"/>
              <w:jc w:val="both"/>
              <w:rPr>
                <w:rFonts w:ascii="HelveticaNeueLT Std" w:eastAsia="Calibri" w:hAnsi="HelveticaNeueLT Std" w:cs="Calibri"/>
                <w:b/>
              </w:rPr>
            </w:pPr>
            <w:r w:rsidRPr="00773AE1">
              <w:rPr>
                <w:rFonts w:ascii="HelveticaNeueLT Std" w:eastAsia="Calibri" w:hAnsi="HelveticaNeueLT Std" w:cs="Calibri"/>
                <w:b/>
              </w:rPr>
              <w:t xml:space="preserve">Signed     </w:t>
            </w:r>
          </w:p>
          <w:p w14:paraId="5B533A4F" w14:textId="77777777" w:rsidR="00E9562C" w:rsidRPr="00773AE1" w:rsidRDefault="00E9562C" w:rsidP="00116524">
            <w:pPr>
              <w:spacing w:line="259" w:lineRule="auto"/>
              <w:ind w:left="-5"/>
              <w:jc w:val="both"/>
              <w:rPr>
                <w:rFonts w:ascii="HelveticaNeueLT Std" w:hAnsi="HelveticaNeueLT Std"/>
              </w:rPr>
            </w:pPr>
            <w:r w:rsidRPr="00773AE1">
              <w:rPr>
                <w:rFonts w:ascii="HelveticaNeueLT Std" w:eastAsia="Calibri" w:hAnsi="HelveticaNeueLT Std" w:cs="Calibri"/>
                <w:b/>
              </w:rPr>
              <w:t xml:space="preserve">Date                                                            </w:t>
            </w:r>
          </w:p>
        </w:tc>
      </w:tr>
      <w:tr w:rsidR="00E9562C" w:rsidRPr="00773AE1" w14:paraId="3FFB1422" w14:textId="77777777" w:rsidTr="00116524">
        <w:tc>
          <w:tcPr>
            <w:tcW w:w="9016" w:type="dxa"/>
          </w:tcPr>
          <w:p w14:paraId="08C8C0CB" w14:textId="77777777" w:rsidR="00E9562C" w:rsidRPr="00773AE1" w:rsidRDefault="00E9562C" w:rsidP="00116524">
            <w:pPr>
              <w:spacing w:line="259" w:lineRule="auto"/>
              <w:ind w:left="-5"/>
              <w:jc w:val="both"/>
              <w:rPr>
                <w:rFonts w:ascii="HelveticaNeueLT Std" w:eastAsia="Calibri" w:hAnsi="HelveticaNeueLT Std" w:cs="Calibri"/>
                <w:b/>
              </w:rPr>
            </w:pPr>
            <w:r w:rsidRPr="00773AE1">
              <w:rPr>
                <w:rFonts w:ascii="HelveticaNeueLT Std" w:eastAsia="Calibri" w:hAnsi="HelveticaNeueLT Std" w:cs="Calibri"/>
                <w:b/>
              </w:rPr>
              <w:lastRenderedPageBreak/>
              <w:t xml:space="preserve">PPI Co-applicant      </w:t>
            </w:r>
          </w:p>
          <w:p w14:paraId="1898D722" w14:textId="77777777" w:rsidR="00E9562C" w:rsidRPr="00773AE1" w:rsidRDefault="00E9562C" w:rsidP="00116524">
            <w:pPr>
              <w:spacing w:line="259" w:lineRule="auto"/>
              <w:jc w:val="both"/>
              <w:rPr>
                <w:rFonts w:ascii="HelveticaNeueLT Std" w:eastAsia="Calibri" w:hAnsi="HelveticaNeueLT Std" w:cs="Calibri"/>
                <w:b/>
              </w:rPr>
            </w:pPr>
          </w:p>
          <w:p w14:paraId="3A81ED59" w14:textId="77777777" w:rsidR="00E9562C" w:rsidRPr="00773AE1" w:rsidRDefault="00E9562C" w:rsidP="00116524">
            <w:pPr>
              <w:spacing w:line="259" w:lineRule="auto"/>
              <w:jc w:val="both"/>
              <w:rPr>
                <w:rFonts w:ascii="HelveticaNeueLT Std" w:hAnsi="HelveticaNeueLT Std"/>
              </w:rPr>
            </w:pPr>
            <w:r w:rsidRPr="00773AE1">
              <w:rPr>
                <w:rFonts w:ascii="HelveticaNeueLT Std" w:eastAsia="Calibri" w:hAnsi="HelveticaNeueLT Std" w:cs="Calibri"/>
                <w:b/>
              </w:rPr>
              <w:t xml:space="preserve">Name </w:t>
            </w:r>
          </w:p>
          <w:p w14:paraId="257B3970" w14:textId="77777777" w:rsidR="00E9562C" w:rsidRPr="00773AE1" w:rsidRDefault="00E9562C" w:rsidP="00116524">
            <w:pPr>
              <w:spacing w:line="259" w:lineRule="auto"/>
              <w:ind w:left="-5"/>
              <w:jc w:val="both"/>
              <w:rPr>
                <w:rFonts w:ascii="HelveticaNeueLT Std" w:eastAsia="Calibri" w:hAnsi="HelveticaNeueLT Std" w:cs="Calibri"/>
                <w:b/>
              </w:rPr>
            </w:pPr>
            <w:r w:rsidRPr="00773AE1">
              <w:rPr>
                <w:rFonts w:ascii="HelveticaNeueLT Std" w:eastAsia="Calibri" w:hAnsi="HelveticaNeueLT Std" w:cs="Calibri"/>
                <w:b/>
              </w:rPr>
              <w:t xml:space="preserve">Signed </w:t>
            </w:r>
          </w:p>
          <w:p w14:paraId="035749D2" w14:textId="77777777" w:rsidR="00E9562C" w:rsidRPr="00773AE1" w:rsidRDefault="00E9562C" w:rsidP="00116524">
            <w:pPr>
              <w:spacing w:line="259" w:lineRule="auto"/>
              <w:ind w:left="-5"/>
              <w:jc w:val="both"/>
              <w:rPr>
                <w:rFonts w:ascii="HelveticaNeueLT Std" w:eastAsia="Calibri" w:hAnsi="HelveticaNeueLT Std" w:cs="Calibri"/>
                <w:b/>
              </w:rPr>
            </w:pPr>
            <w:r w:rsidRPr="00773AE1">
              <w:rPr>
                <w:rFonts w:ascii="HelveticaNeueLT Std" w:eastAsia="Calibri" w:hAnsi="HelveticaNeueLT Std" w:cs="Calibri"/>
                <w:b/>
              </w:rPr>
              <w:t xml:space="preserve">Date                                     </w:t>
            </w:r>
          </w:p>
          <w:p w14:paraId="46B79F62" w14:textId="77777777" w:rsidR="00E9562C" w:rsidRPr="00773AE1" w:rsidRDefault="00E9562C" w:rsidP="00116524">
            <w:pPr>
              <w:spacing w:line="259" w:lineRule="auto"/>
              <w:ind w:left="-5"/>
              <w:jc w:val="both"/>
              <w:rPr>
                <w:rFonts w:ascii="HelveticaNeueLT Std" w:eastAsia="Calibri" w:hAnsi="HelveticaNeueLT Std" w:cs="Calibri"/>
                <w:b/>
              </w:rPr>
            </w:pPr>
          </w:p>
          <w:p w14:paraId="0D6A3EE2" w14:textId="77777777" w:rsidR="00E9562C" w:rsidRPr="00773AE1" w:rsidRDefault="00E9562C" w:rsidP="00116524">
            <w:pPr>
              <w:spacing w:line="259" w:lineRule="auto"/>
              <w:ind w:left="-5"/>
              <w:jc w:val="both"/>
              <w:rPr>
                <w:rFonts w:ascii="HelveticaNeueLT Std" w:hAnsi="HelveticaNeueLT Std"/>
              </w:rPr>
            </w:pPr>
          </w:p>
        </w:tc>
      </w:tr>
    </w:tbl>
    <w:p w14:paraId="1E402064" w14:textId="77777777" w:rsidR="00E9562C" w:rsidRPr="00773AE1" w:rsidRDefault="00E9562C" w:rsidP="00E9562C">
      <w:pPr>
        <w:spacing w:after="0" w:line="259" w:lineRule="auto"/>
        <w:jc w:val="both"/>
        <w:rPr>
          <w:rFonts w:ascii="HelveticaNeueLT Std" w:hAnsi="HelveticaNeueLT Std"/>
        </w:rPr>
      </w:pPr>
    </w:p>
    <w:p w14:paraId="1D274D1C"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07C5E82B"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0CDE53E3" w14:textId="77777777" w:rsidR="00E9562C" w:rsidRPr="00773AE1" w:rsidRDefault="00E9562C" w:rsidP="00E9562C">
      <w:pPr>
        <w:spacing w:after="0" w:line="259" w:lineRule="auto"/>
        <w:jc w:val="both"/>
        <w:rPr>
          <w:rFonts w:ascii="HelveticaNeueLT Std" w:hAnsi="HelveticaNeueLT Std"/>
          <w:b/>
          <w:bCs/>
        </w:rPr>
      </w:pPr>
    </w:p>
    <w:p w14:paraId="16D30216" w14:textId="77777777" w:rsidR="00E9562C" w:rsidRPr="00773AE1" w:rsidRDefault="00E9562C" w:rsidP="00E9562C">
      <w:pPr>
        <w:spacing w:after="0" w:line="259" w:lineRule="auto"/>
        <w:jc w:val="both"/>
        <w:rPr>
          <w:rFonts w:ascii="HelveticaNeueLT Std" w:hAnsi="HelveticaNeueLT Std"/>
          <w:b/>
          <w:bCs/>
        </w:rPr>
      </w:pPr>
    </w:p>
    <w:p w14:paraId="02733C52" w14:textId="77777777" w:rsidR="00E9562C" w:rsidRPr="00773AE1" w:rsidRDefault="00E9562C" w:rsidP="00E9562C">
      <w:pPr>
        <w:spacing w:after="0" w:line="259" w:lineRule="auto"/>
        <w:jc w:val="both"/>
        <w:rPr>
          <w:rFonts w:ascii="HelveticaNeueLT Std" w:hAnsi="HelveticaNeueLT Std"/>
          <w:b/>
          <w:bCs/>
        </w:rPr>
      </w:pPr>
    </w:p>
    <w:p w14:paraId="6CC40445" w14:textId="77777777" w:rsidR="00E9562C" w:rsidRPr="00773AE1" w:rsidRDefault="00E9562C" w:rsidP="00E9562C">
      <w:pPr>
        <w:spacing w:after="0" w:line="259" w:lineRule="auto"/>
        <w:jc w:val="both"/>
        <w:rPr>
          <w:rFonts w:ascii="HelveticaNeueLT Std" w:hAnsi="HelveticaNeueLT Std"/>
          <w:b/>
          <w:bCs/>
        </w:rPr>
      </w:pPr>
    </w:p>
    <w:p w14:paraId="02654718" w14:textId="77777777" w:rsidR="00E9562C" w:rsidRPr="00773AE1" w:rsidRDefault="00E9562C" w:rsidP="00E9562C">
      <w:pPr>
        <w:spacing w:after="0" w:line="259" w:lineRule="auto"/>
        <w:jc w:val="both"/>
        <w:rPr>
          <w:rFonts w:ascii="HelveticaNeueLT Std" w:hAnsi="HelveticaNeueLT Std"/>
          <w:b/>
          <w:bCs/>
        </w:rPr>
      </w:pPr>
    </w:p>
    <w:p w14:paraId="7DCFACF6" w14:textId="77777777" w:rsidR="00E9562C" w:rsidRPr="00773AE1" w:rsidRDefault="00E9562C" w:rsidP="00E9562C">
      <w:pPr>
        <w:spacing w:after="0" w:line="259" w:lineRule="auto"/>
        <w:jc w:val="both"/>
        <w:rPr>
          <w:rFonts w:ascii="HelveticaNeueLT Std" w:hAnsi="HelveticaNeueLT Std"/>
          <w:b/>
          <w:bCs/>
        </w:rPr>
      </w:pPr>
    </w:p>
    <w:p w14:paraId="4FCA68C8" w14:textId="77777777" w:rsidR="00E9562C" w:rsidRPr="00773AE1" w:rsidRDefault="00E9562C" w:rsidP="00E9562C">
      <w:pPr>
        <w:spacing w:after="0" w:line="259" w:lineRule="auto"/>
        <w:jc w:val="both"/>
        <w:rPr>
          <w:rFonts w:ascii="HelveticaNeueLT Std" w:hAnsi="HelveticaNeueLT Std"/>
          <w:b/>
          <w:bCs/>
        </w:rPr>
      </w:pPr>
    </w:p>
    <w:p w14:paraId="022624F5" w14:textId="77777777" w:rsidR="00E9562C" w:rsidRPr="00773AE1" w:rsidRDefault="00E9562C" w:rsidP="00E9562C">
      <w:pPr>
        <w:spacing w:after="0" w:line="259" w:lineRule="auto"/>
        <w:jc w:val="both"/>
        <w:rPr>
          <w:rFonts w:ascii="HelveticaNeueLT Std" w:hAnsi="HelveticaNeueLT Std"/>
          <w:b/>
          <w:bCs/>
        </w:rPr>
      </w:pPr>
    </w:p>
    <w:p w14:paraId="080712D5" w14:textId="77777777" w:rsidR="00E9562C" w:rsidRPr="00773AE1" w:rsidRDefault="00E9562C" w:rsidP="00E9562C">
      <w:pPr>
        <w:spacing w:after="0" w:line="259" w:lineRule="auto"/>
        <w:jc w:val="both"/>
        <w:rPr>
          <w:rFonts w:ascii="HelveticaNeueLT Std" w:hAnsi="HelveticaNeueLT Std"/>
          <w:b/>
          <w:bCs/>
        </w:rPr>
      </w:pPr>
    </w:p>
    <w:p w14:paraId="0FCA36F0" w14:textId="77777777" w:rsidR="00E9562C" w:rsidRPr="00773AE1" w:rsidRDefault="00E9562C" w:rsidP="00E9562C">
      <w:pPr>
        <w:spacing w:after="0" w:line="259" w:lineRule="auto"/>
        <w:jc w:val="both"/>
        <w:rPr>
          <w:rFonts w:ascii="HelveticaNeueLT Std" w:hAnsi="HelveticaNeueLT Std"/>
          <w:b/>
          <w:bCs/>
        </w:rPr>
      </w:pPr>
    </w:p>
    <w:p w14:paraId="2E4DD7F5" w14:textId="77777777" w:rsidR="00E9562C" w:rsidRPr="00773AE1" w:rsidRDefault="00E9562C" w:rsidP="00E9562C">
      <w:pPr>
        <w:spacing w:after="0" w:line="259" w:lineRule="auto"/>
        <w:jc w:val="both"/>
        <w:rPr>
          <w:rFonts w:ascii="HelveticaNeueLT Std" w:hAnsi="HelveticaNeueLT Std"/>
          <w:b/>
          <w:bCs/>
        </w:rPr>
      </w:pPr>
    </w:p>
    <w:p w14:paraId="11F47FD4" w14:textId="77777777" w:rsidR="00E9562C" w:rsidRPr="00773AE1" w:rsidRDefault="00E9562C" w:rsidP="00E9562C">
      <w:pPr>
        <w:spacing w:after="0" w:line="259" w:lineRule="auto"/>
        <w:jc w:val="both"/>
        <w:rPr>
          <w:rFonts w:ascii="HelveticaNeueLT Std" w:hAnsi="HelveticaNeueLT Std"/>
          <w:b/>
          <w:bCs/>
        </w:rPr>
      </w:pPr>
    </w:p>
    <w:p w14:paraId="6EF1CC88" w14:textId="77777777" w:rsidR="00E9562C" w:rsidRPr="00773AE1" w:rsidRDefault="00E9562C" w:rsidP="00E9562C">
      <w:pPr>
        <w:spacing w:after="0" w:line="259" w:lineRule="auto"/>
        <w:jc w:val="both"/>
        <w:rPr>
          <w:rFonts w:ascii="HelveticaNeueLT Std" w:hAnsi="HelveticaNeueLT Std"/>
          <w:b/>
          <w:bCs/>
        </w:rPr>
      </w:pPr>
    </w:p>
    <w:p w14:paraId="3A7C4552" w14:textId="77777777" w:rsidR="00E9562C" w:rsidRPr="00773AE1" w:rsidRDefault="00E9562C" w:rsidP="00E9562C">
      <w:pPr>
        <w:spacing w:after="0" w:line="259" w:lineRule="auto"/>
        <w:jc w:val="both"/>
        <w:rPr>
          <w:rFonts w:ascii="HelveticaNeueLT Std" w:hAnsi="HelveticaNeueLT Std"/>
          <w:b/>
          <w:bCs/>
        </w:rPr>
      </w:pPr>
    </w:p>
    <w:p w14:paraId="53D677D7" w14:textId="77777777" w:rsidR="00E9562C" w:rsidRPr="00773AE1" w:rsidRDefault="00E9562C" w:rsidP="00E9562C">
      <w:pPr>
        <w:spacing w:after="0" w:line="259" w:lineRule="auto"/>
        <w:jc w:val="both"/>
        <w:rPr>
          <w:rFonts w:ascii="HelveticaNeueLT Std" w:hAnsi="HelveticaNeueLT Std"/>
          <w:b/>
          <w:bCs/>
        </w:rPr>
      </w:pPr>
    </w:p>
    <w:p w14:paraId="1F8AF81C" w14:textId="77777777" w:rsidR="00E9562C" w:rsidRPr="00773AE1" w:rsidRDefault="00E9562C" w:rsidP="00E9562C">
      <w:pPr>
        <w:spacing w:after="0" w:line="259" w:lineRule="auto"/>
        <w:jc w:val="both"/>
        <w:rPr>
          <w:rFonts w:ascii="HelveticaNeueLT Std" w:hAnsi="HelveticaNeueLT Std"/>
          <w:b/>
          <w:bCs/>
        </w:rPr>
      </w:pPr>
    </w:p>
    <w:p w14:paraId="5C3B8445" w14:textId="77777777" w:rsidR="00E9562C" w:rsidRPr="00773AE1" w:rsidRDefault="00E9562C" w:rsidP="00E9562C">
      <w:pPr>
        <w:spacing w:after="0" w:line="259" w:lineRule="auto"/>
        <w:jc w:val="both"/>
        <w:rPr>
          <w:rFonts w:ascii="HelveticaNeueLT Std" w:hAnsi="HelveticaNeueLT Std"/>
          <w:b/>
          <w:bCs/>
        </w:rPr>
      </w:pPr>
    </w:p>
    <w:p w14:paraId="3E12659D" w14:textId="77777777" w:rsidR="00E9562C" w:rsidRPr="00773AE1" w:rsidRDefault="00E9562C" w:rsidP="00E9562C">
      <w:pPr>
        <w:spacing w:after="0" w:line="259" w:lineRule="auto"/>
        <w:jc w:val="both"/>
        <w:rPr>
          <w:rFonts w:ascii="HelveticaNeueLT Std" w:hAnsi="HelveticaNeueLT Std"/>
          <w:b/>
          <w:bCs/>
        </w:rPr>
      </w:pPr>
    </w:p>
    <w:p w14:paraId="08881CFC" w14:textId="77777777" w:rsidR="00E9562C" w:rsidRPr="00773AE1" w:rsidRDefault="00E9562C" w:rsidP="00E9562C">
      <w:pPr>
        <w:spacing w:after="0" w:line="259" w:lineRule="auto"/>
        <w:jc w:val="both"/>
        <w:rPr>
          <w:rFonts w:ascii="HelveticaNeueLT Std" w:hAnsi="HelveticaNeueLT Std"/>
          <w:b/>
          <w:bCs/>
        </w:rPr>
      </w:pPr>
    </w:p>
    <w:p w14:paraId="0C0A40B4" w14:textId="77777777" w:rsidR="00E9562C" w:rsidRPr="00773AE1" w:rsidRDefault="00E9562C" w:rsidP="00E9562C">
      <w:pPr>
        <w:spacing w:after="0" w:line="259" w:lineRule="auto"/>
        <w:jc w:val="both"/>
        <w:rPr>
          <w:rFonts w:ascii="HelveticaNeueLT Std" w:hAnsi="HelveticaNeueLT Std"/>
          <w:b/>
          <w:bCs/>
        </w:rPr>
      </w:pPr>
    </w:p>
    <w:p w14:paraId="2057DEBD" w14:textId="77777777" w:rsidR="00E9562C" w:rsidRPr="00773AE1" w:rsidRDefault="00E9562C" w:rsidP="00E9562C">
      <w:pPr>
        <w:spacing w:after="0" w:line="259" w:lineRule="auto"/>
        <w:jc w:val="both"/>
        <w:rPr>
          <w:rFonts w:ascii="HelveticaNeueLT Std" w:hAnsi="HelveticaNeueLT Std"/>
          <w:b/>
          <w:bCs/>
        </w:rPr>
      </w:pPr>
    </w:p>
    <w:p w14:paraId="777B46DB" w14:textId="77777777" w:rsidR="00E9562C" w:rsidRPr="00773AE1" w:rsidRDefault="00E9562C" w:rsidP="00E9562C">
      <w:pPr>
        <w:spacing w:after="0" w:line="259" w:lineRule="auto"/>
        <w:jc w:val="both"/>
        <w:rPr>
          <w:rFonts w:ascii="HelveticaNeueLT Std" w:hAnsi="HelveticaNeueLT Std"/>
          <w:b/>
          <w:bCs/>
        </w:rPr>
      </w:pPr>
    </w:p>
    <w:p w14:paraId="50649A97" w14:textId="77777777" w:rsidR="00E9562C" w:rsidRPr="00773AE1" w:rsidRDefault="00E9562C" w:rsidP="00E9562C">
      <w:pPr>
        <w:spacing w:after="0" w:line="259" w:lineRule="auto"/>
        <w:jc w:val="both"/>
        <w:rPr>
          <w:rFonts w:ascii="HelveticaNeueLT Std" w:hAnsi="HelveticaNeueLT Std"/>
          <w:b/>
          <w:bCs/>
        </w:rPr>
      </w:pPr>
    </w:p>
    <w:p w14:paraId="090335BE" w14:textId="77777777" w:rsidR="00E9562C" w:rsidRPr="00773AE1" w:rsidRDefault="00E9562C" w:rsidP="00E9562C">
      <w:pPr>
        <w:spacing w:after="0" w:line="259" w:lineRule="auto"/>
        <w:jc w:val="both"/>
        <w:rPr>
          <w:rFonts w:ascii="HelveticaNeueLT Std" w:hAnsi="HelveticaNeueLT Std"/>
          <w:b/>
          <w:bCs/>
        </w:rPr>
      </w:pPr>
    </w:p>
    <w:p w14:paraId="0FE41476" w14:textId="77777777" w:rsidR="00E9562C" w:rsidRPr="00773AE1" w:rsidRDefault="00E9562C" w:rsidP="00E9562C">
      <w:pPr>
        <w:spacing w:after="0" w:line="259" w:lineRule="auto"/>
        <w:jc w:val="both"/>
        <w:rPr>
          <w:rFonts w:ascii="HelveticaNeueLT Std" w:hAnsi="HelveticaNeueLT Std"/>
          <w:b/>
          <w:bCs/>
        </w:rPr>
      </w:pPr>
    </w:p>
    <w:p w14:paraId="444A4451" w14:textId="77777777" w:rsidR="00E9562C" w:rsidRPr="00773AE1" w:rsidRDefault="00E9562C" w:rsidP="00E9562C">
      <w:pPr>
        <w:spacing w:after="0" w:line="259" w:lineRule="auto"/>
        <w:jc w:val="both"/>
        <w:rPr>
          <w:rFonts w:ascii="HelveticaNeueLT Std" w:hAnsi="HelveticaNeueLT Std"/>
          <w:b/>
          <w:bCs/>
        </w:rPr>
      </w:pPr>
    </w:p>
    <w:p w14:paraId="573F2F3F" w14:textId="77777777" w:rsidR="00E9562C" w:rsidRPr="00773AE1" w:rsidRDefault="00E9562C" w:rsidP="00E9562C">
      <w:pPr>
        <w:spacing w:after="0" w:line="259" w:lineRule="auto"/>
        <w:jc w:val="both"/>
        <w:rPr>
          <w:rFonts w:ascii="HelveticaNeueLT Std" w:hAnsi="HelveticaNeueLT Std"/>
          <w:b/>
          <w:bCs/>
        </w:rPr>
      </w:pPr>
    </w:p>
    <w:p w14:paraId="77E00200" w14:textId="77777777" w:rsidR="00E9562C" w:rsidRPr="00773AE1" w:rsidRDefault="00E9562C" w:rsidP="00E9562C">
      <w:pPr>
        <w:spacing w:after="0" w:line="259" w:lineRule="auto"/>
        <w:jc w:val="both"/>
        <w:rPr>
          <w:rFonts w:ascii="HelveticaNeueLT Std" w:hAnsi="HelveticaNeueLT Std"/>
          <w:b/>
          <w:bCs/>
        </w:rPr>
      </w:pPr>
    </w:p>
    <w:p w14:paraId="4E68678D" w14:textId="397B3D19" w:rsidR="00E9562C" w:rsidRPr="00773AE1" w:rsidRDefault="00E9562C" w:rsidP="00E9562C">
      <w:pPr>
        <w:spacing w:after="0" w:line="259" w:lineRule="auto"/>
        <w:jc w:val="both"/>
        <w:rPr>
          <w:rFonts w:ascii="HelveticaNeueLT Std" w:hAnsi="HelveticaNeueLT Std"/>
          <w:sz w:val="32"/>
          <w:szCs w:val="32"/>
        </w:rPr>
      </w:pPr>
      <w:r w:rsidRPr="00773AE1">
        <w:rPr>
          <w:rFonts w:ascii="HelveticaNeueLT Std" w:hAnsi="HelveticaNeueLT Std"/>
          <w:b/>
          <w:bCs/>
          <w:sz w:val="32"/>
          <w:szCs w:val="32"/>
        </w:rPr>
        <w:lastRenderedPageBreak/>
        <w:t xml:space="preserve">Appendix C: Example </w:t>
      </w:r>
      <w:r w:rsidR="008D52AE">
        <w:rPr>
          <w:rFonts w:ascii="HelveticaNeueLT Std" w:hAnsi="HelveticaNeueLT Std"/>
          <w:b/>
          <w:bCs/>
          <w:sz w:val="32"/>
          <w:szCs w:val="32"/>
        </w:rPr>
        <w:t>N</w:t>
      </w:r>
      <w:r w:rsidRPr="00773AE1">
        <w:rPr>
          <w:rFonts w:ascii="HelveticaNeueLT Std" w:hAnsi="HelveticaNeueLT Std"/>
          <w:b/>
          <w:bCs/>
          <w:sz w:val="32"/>
          <w:szCs w:val="32"/>
        </w:rPr>
        <w:t>on-</w:t>
      </w:r>
      <w:r w:rsidR="008D52AE">
        <w:rPr>
          <w:rFonts w:ascii="HelveticaNeueLT Std" w:hAnsi="HelveticaNeueLT Std"/>
          <w:b/>
          <w:bCs/>
          <w:sz w:val="32"/>
          <w:szCs w:val="32"/>
        </w:rPr>
        <w:t>D</w:t>
      </w:r>
      <w:r w:rsidRPr="00773AE1">
        <w:rPr>
          <w:rFonts w:ascii="HelveticaNeueLT Std" w:hAnsi="HelveticaNeueLT Std"/>
          <w:b/>
          <w:bCs/>
          <w:sz w:val="32"/>
          <w:szCs w:val="32"/>
        </w:rPr>
        <w:t xml:space="preserve">isclosure </w:t>
      </w:r>
      <w:r w:rsidR="008D52AE">
        <w:rPr>
          <w:rFonts w:ascii="HelveticaNeueLT Std" w:hAnsi="HelveticaNeueLT Std"/>
          <w:b/>
          <w:bCs/>
          <w:sz w:val="32"/>
          <w:szCs w:val="32"/>
        </w:rPr>
        <w:t>A</w:t>
      </w:r>
      <w:r w:rsidRPr="00773AE1">
        <w:rPr>
          <w:rFonts w:ascii="HelveticaNeueLT Std" w:hAnsi="HelveticaNeueLT Std"/>
          <w:b/>
          <w:bCs/>
          <w:sz w:val="32"/>
          <w:szCs w:val="32"/>
        </w:rPr>
        <w:t xml:space="preserve">greement </w:t>
      </w:r>
    </w:p>
    <w:p w14:paraId="16597354" w14:textId="77777777" w:rsidR="00E9562C" w:rsidRPr="00773AE1" w:rsidRDefault="00E9562C" w:rsidP="00E9562C">
      <w:pPr>
        <w:spacing w:after="0" w:line="259" w:lineRule="auto"/>
        <w:jc w:val="both"/>
        <w:rPr>
          <w:rFonts w:ascii="HelveticaNeueLT Std" w:hAnsi="HelveticaNeueLT Std"/>
        </w:rPr>
      </w:pPr>
    </w:p>
    <w:p w14:paraId="00AA0E99" w14:textId="77777777" w:rsidR="00E9562C" w:rsidRPr="00773AE1" w:rsidRDefault="00E9562C" w:rsidP="00E9562C">
      <w:pPr>
        <w:pStyle w:val="BWBBody"/>
        <w:rPr>
          <w:rFonts w:ascii="HelveticaNeueLT Std" w:hAnsi="HelveticaNeueLT Std"/>
          <w:b/>
          <w:bCs/>
          <w:color w:val="111478"/>
        </w:rPr>
      </w:pPr>
      <w:r w:rsidRPr="00773AE1">
        <w:rPr>
          <w:rFonts w:ascii="HelveticaNeueLT Std" w:hAnsi="HelveticaNeueLT Std"/>
          <w:b/>
          <w:bCs/>
          <w:color w:val="111478"/>
        </w:rPr>
        <w:t>Name</w:t>
      </w:r>
    </w:p>
    <w:p w14:paraId="16FEB616" w14:textId="77777777" w:rsidR="00E9562C" w:rsidRPr="00773AE1" w:rsidRDefault="00E9562C" w:rsidP="00E9562C">
      <w:pPr>
        <w:pStyle w:val="BWBBody"/>
        <w:rPr>
          <w:rFonts w:ascii="HelveticaNeueLT Std" w:hAnsi="HelveticaNeueLT Std"/>
          <w:b/>
          <w:bCs/>
          <w:color w:val="111478"/>
        </w:rPr>
      </w:pPr>
      <w:r w:rsidRPr="00773AE1">
        <w:rPr>
          <w:rFonts w:ascii="HelveticaNeueLT Std" w:hAnsi="HelveticaNeueLT Std"/>
          <w:b/>
          <w:bCs/>
          <w:color w:val="111478"/>
        </w:rPr>
        <w:t>Address</w:t>
      </w:r>
    </w:p>
    <w:p w14:paraId="449C2DCE" w14:textId="77777777" w:rsidR="00E9562C" w:rsidRPr="00773AE1" w:rsidRDefault="00E9562C" w:rsidP="00E9562C">
      <w:pPr>
        <w:pStyle w:val="BWBBody"/>
        <w:rPr>
          <w:rFonts w:ascii="HelveticaNeueLT Std" w:hAnsi="HelveticaNeueLT Std"/>
          <w:b/>
          <w:bCs/>
          <w:color w:val="111478"/>
        </w:rPr>
      </w:pPr>
      <w:r w:rsidRPr="00773AE1">
        <w:rPr>
          <w:rFonts w:ascii="HelveticaNeueLT Std" w:hAnsi="HelveticaNeueLT Std"/>
          <w:b/>
          <w:bCs/>
          <w:color w:val="111478"/>
        </w:rPr>
        <w:t>Date</w:t>
      </w:r>
    </w:p>
    <w:p w14:paraId="36960593" w14:textId="77777777" w:rsidR="00E9562C" w:rsidRPr="00773AE1" w:rsidRDefault="00E9562C" w:rsidP="00E9562C">
      <w:pPr>
        <w:pStyle w:val="BWBBody"/>
        <w:spacing w:before="0" w:beforeAutospacing="0"/>
        <w:rPr>
          <w:rFonts w:ascii="HelveticaNeueLT Std" w:hAnsi="HelveticaNeueLT Std"/>
          <w:b/>
          <w:color w:val="111478"/>
        </w:rPr>
      </w:pPr>
    </w:p>
    <w:p w14:paraId="3460B05F" w14:textId="77777777" w:rsidR="00E9562C" w:rsidRPr="00773AE1" w:rsidRDefault="00E9562C" w:rsidP="00E9562C">
      <w:pPr>
        <w:pStyle w:val="BWBBody"/>
        <w:spacing w:before="0" w:beforeAutospacing="0"/>
        <w:rPr>
          <w:rFonts w:ascii="HelveticaNeueLT Std" w:hAnsi="HelveticaNeueLT Std"/>
          <w:b/>
          <w:color w:val="111478"/>
        </w:rPr>
      </w:pPr>
      <w:r w:rsidRPr="00773AE1">
        <w:rPr>
          <w:rFonts w:ascii="HelveticaNeueLT Std" w:hAnsi="HelveticaNeueLT Std"/>
          <w:b/>
          <w:color w:val="111478"/>
        </w:rPr>
        <w:t>Non-Disclosure Agreement</w:t>
      </w:r>
    </w:p>
    <w:p w14:paraId="7C5AE96D" w14:textId="77777777" w:rsidR="00E9562C" w:rsidRPr="00773AE1" w:rsidRDefault="00E9562C" w:rsidP="00E9562C">
      <w:pPr>
        <w:pStyle w:val="BWBBody"/>
        <w:spacing w:before="0" w:beforeAutospacing="0"/>
        <w:rPr>
          <w:rFonts w:ascii="HelveticaNeueLT Std" w:hAnsi="HelveticaNeueLT Std"/>
          <w:b/>
          <w:color w:val="111478"/>
        </w:rPr>
      </w:pPr>
      <w:r w:rsidRPr="00773AE1">
        <w:rPr>
          <w:rFonts w:ascii="HelveticaNeueLT Std" w:hAnsi="HelveticaNeueLT Std"/>
          <w:b/>
          <w:color w:val="111478"/>
        </w:rPr>
        <w:t>Project title:</w:t>
      </w:r>
    </w:p>
    <w:p w14:paraId="46B9EE49" w14:textId="77777777" w:rsidR="00E9562C" w:rsidRPr="00773AE1" w:rsidRDefault="00E9562C" w:rsidP="00E9562C">
      <w:pPr>
        <w:pStyle w:val="BWBBody"/>
        <w:spacing w:before="0" w:beforeAutospacing="0"/>
        <w:rPr>
          <w:rFonts w:ascii="HelveticaNeueLT Std" w:hAnsi="HelveticaNeueLT Std"/>
          <w:color w:val="111478"/>
        </w:rPr>
      </w:pPr>
      <w:r w:rsidRPr="00773AE1">
        <w:rPr>
          <w:rFonts w:ascii="HelveticaNeueLT Std" w:hAnsi="HelveticaNeueLT Std"/>
          <w:color w:val="111478"/>
        </w:rPr>
        <w:t xml:space="preserve">Thank you for your interest in working </w:t>
      </w:r>
      <w:r w:rsidRPr="00773AE1">
        <w:rPr>
          <w:rFonts w:ascii="HelveticaNeueLT Std" w:hAnsi="HelveticaNeueLT Std"/>
          <w:color w:val="111478"/>
          <w:highlight w:val="yellow"/>
        </w:rPr>
        <w:t>with [principal investigator name at institution name]</w:t>
      </w:r>
      <w:r w:rsidRPr="00773AE1">
        <w:rPr>
          <w:rFonts w:ascii="HelveticaNeueLT Std" w:hAnsi="HelveticaNeueLT Std"/>
          <w:color w:val="111478"/>
        </w:rPr>
        <w:t xml:space="preserve"> on the project </w:t>
      </w:r>
      <w:r w:rsidRPr="00773AE1">
        <w:rPr>
          <w:rFonts w:ascii="HelveticaNeueLT Std" w:hAnsi="HelveticaNeueLT Std"/>
          <w:color w:val="111478"/>
          <w:highlight w:val="yellow"/>
        </w:rPr>
        <w:t>[add title]</w:t>
      </w:r>
      <w:r w:rsidRPr="00773AE1">
        <w:rPr>
          <w:rFonts w:ascii="HelveticaNeueLT Std" w:hAnsi="HelveticaNeueLT Std"/>
          <w:color w:val="111478"/>
        </w:rPr>
        <w:t xml:space="preserve"> funded by </w:t>
      </w:r>
      <w:r w:rsidRPr="00773AE1">
        <w:rPr>
          <w:rFonts w:ascii="HelveticaNeueLT Std" w:hAnsi="HelveticaNeueLT Std"/>
          <w:color w:val="111478"/>
          <w:highlight w:val="yellow"/>
        </w:rPr>
        <w:t>[add funder].</w:t>
      </w:r>
    </w:p>
    <w:p w14:paraId="65F751BD" w14:textId="77777777" w:rsidR="00E9562C" w:rsidRPr="00773AE1" w:rsidRDefault="00E9562C" w:rsidP="00E9562C">
      <w:pPr>
        <w:pStyle w:val="BWBBody"/>
        <w:spacing w:before="0" w:beforeAutospacing="0"/>
        <w:rPr>
          <w:rFonts w:ascii="HelveticaNeueLT Std" w:hAnsi="HelveticaNeueLT Std"/>
          <w:color w:val="111478"/>
        </w:rPr>
      </w:pPr>
      <w:r w:rsidRPr="00773AE1">
        <w:rPr>
          <w:rFonts w:ascii="HelveticaNeueLT Std" w:hAnsi="HelveticaNeueLT Std"/>
          <w:color w:val="111478"/>
        </w:rPr>
        <w:t>Your appointment as a patient and public involvement co-applicants may require us to disclose confidential information to you.  Accordingly, we would first like to agree the terms on which any such confidential information is to be disclosed and held.  These terms are set out in the schedule attached to this letter.</w:t>
      </w:r>
    </w:p>
    <w:p w14:paraId="5C07BD17" w14:textId="77777777" w:rsidR="00E9562C" w:rsidRPr="00773AE1" w:rsidRDefault="00E9562C" w:rsidP="00E9562C">
      <w:pPr>
        <w:pStyle w:val="BWBBody"/>
        <w:spacing w:before="0" w:beforeAutospacing="0"/>
        <w:rPr>
          <w:rFonts w:ascii="HelveticaNeueLT Std" w:hAnsi="HelveticaNeueLT Std"/>
          <w:color w:val="111478"/>
        </w:rPr>
      </w:pPr>
      <w:r w:rsidRPr="00773AE1">
        <w:rPr>
          <w:rFonts w:ascii="HelveticaNeueLT Std" w:hAnsi="HelveticaNeueLT Std"/>
          <w:color w:val="111478"/>
        </w:rPr>
        <w:t>Please confirm your acceptance of the terms set out in the schedule by signing, dating and returning the enclosed copy.  This letter of agreement will become legally binding upon your acceptance.</w:t>
      </w:r>
    </w:p>
    <w:p w14:paraId="2FEDF7BE" w14:textId="77777777" w:rsidR="00E9562C" w:rsidRPr="00773AE1" w:rsidRDefault="00E9562C" w:rsidP="00E9562C">
      <w:pPr>
        <w:pStyle w:val="BWBBody"/>
        <w:spacing w:before="0" w:beforeAutospacing="0"/>
        <w:rPr>
          <w:rFonts w:ascii="HelveticaNeueLT Std" w:hAnsi="HelveticaNeueLT Std"/>
          <w:color w:val="111478"/>
        </w:rPr>
      </w:pPr>
    </w:p>
    <w:p w14:paraId="57460C70" w14:textId="77777777" w:rsidR="00E9562C" w:rsidRPr="00773AE1" w:rsidRDefault="00E9562C" w:rsidP="00E9562C">
      <w:pPr>
        <w:pStyle w:val="BWBBody"/>
        <w:spacing w:before="0" w:beforeAutospacing="0"/>
        <w:rPr>
          <w:rFonts w:ascii="HelveticaNeueLT Std" w:hAnsi="HelveticaNeueLT Std"/>
          <w:color w:val="111478"/>
        </w:rPr>
      </w:pPr>
      <w:r w:rsidRPr="00773AE1">
        <w:rPr>
          <w:rFonts w:ascii="HelveticaNeueLT Std" w:hAnsi="HelveticaNeueLT Std"/>
          <w:color w:val="111478"/>
        </w:rPr>
        <w:t xml:space="preserve">Yours sincerely, </w:t>
      </w:r>
    </w:p>
    <w:p w14:paraId="35580B6A" w14:textId="77777777" w:rsidR="00E9562C" w:rsidRPr="00773AE1" w:rsidRDefault="00E9562C" w:rsidP="00E9562C">
      <w:pPr>
        <w:pStyle w:val="BWBBody"/>
        <w:spacing w:before="0" w:beforeAutospacing="0"/>
        <w:rPr>
          <w:rFonts w:ascii="HelveticaNeueLT Std" w:hAnsi="HelveticaNeueLT Std"/>
          <w:color w:val="111478"/>
        </w:rPr>
      </w:pPr>
    </w:p>
    <w:p w14:paraId="0DBABC79" w14:textId="77777777" w:rsidR="00E9562C" w:rsidRPr="00773AE1" w:rsidRDefault="00E9562C" w:rsidP="00E9562C">
      <w:pPr>
        <w:pStyle w:val="NoSpacing"/>
        <w:rPr>
          <w:rFonts w:ascii="HelveticaNeueLT Std" w:hAnsi="HelveticaNeueLT Std"/>
          <w:b/>
          <w:color w:val="111478"/>
          <w:sz w:val="24"/>
          <w:szCs w:val="24"/>
        </w:rPr>
      </w:pPr>
      <w:r w:rsidRPr="00773AE1">
        <w:rPr>
          <w:rFonts w:ascii="HelveticaNeueLT Std" w:hAnsi="HelveticaNeueLT Std"/>
          <w:b/>
          <w:color w:val="111478"/>
          <w:sz w:val="24"/>
          <w:szCs w:val="24"/>
          <w:highlight w:val="yellow"/>
        </w:rPr>
        <w:t>[Name]</w:t>
      </w:r>
    </w:p>
    <w:p w14:paraId="4FDD3510" w14:textId="77777777" w:rsidR="00E9562C" w:rsidRPr="00773AE1" w:rsidRDefault="00E9562C" w:rsidP="00E9562C">
      <w:pPr>
        <w:pStyle w:val="NoSpacing"/>
        <w:rPr>
          <w:rFonts w:ascii="HelveticaNeueLT Std" w:hAnsi="HelveticaNeueLT Std"/>
          <w:b/>
          <w:color w:val="111478"/>
          <w:sz w:val="24"/>
          <w:szCs w:val="24"/>
        </w:rPr>
      </w:pPr>
      <w:r w:rsidRPr="00773AE1">
        <w:rPr>
          <w:rFonts w:ascii="HelveticaNeueLT Std" w:hAnsi="HelveticaNeueLT Std"/>
          <w:b/>
          <w:color w:val="111478"/>
          <w:sz w:val="24"/>
          <w:szCs w:val="24"/>
        </w:rPr>
        <w:t xml:space="preserve">For and on behalf of </w:t>
      </w:r>
      <w:r w:rsidRPr="00773AE1">
        <w:rPr>
          <w:rFonts w:ascii="HelveticaNeueLT Std" w:hAnsi="HelveticaNeueLT Std"/>
          <w:b/>
          <w:color w:val="111478"/>
          <w:sz w:val="24"/>
          <w:szCs w:val="24"/>
          <w:highlight w:val="yellow"/>
        </w:rPr>
        <w:t>[organisation]</w:t>
      </w:r>
      <w:r w:rsidRPr="00773AE1">
        <w:rPr>
          <w:rFonts w:ascii="HelveticaNeueLT Std" w:hAnsi="HelveticaNeueLT Std"/>
          <w:b/>
          <w:color w:val="111478"/>
          <w:sz w:val="24"/>
          <w:szCs w:val="24"/>
        </w:rPr>
        <w:tab/>
      </w:r>
      <w:r w:rsidRPr="00773AE1">
        <w:rPr>
          <w:rFonts w:ascii="HelveticaNeueLT Std" w:hAnsi="HelveticaNeueLT Std"/>
          <w:b/>
          <w:color w:val="111478"/>
          <w:sz w:val="24"/>
          <w:szCs w:val="24"/>
        </w:rPr>
        <w:tab/>
      </w:r>
      <w:r w:rsidRPr="00773AE1">
        <w:rPr>
          <w:rFonts w:ascii="HelveticaNeueLT Std" w:hAnsi="HelveticaNeueLT Std"/>
          <w:b/>
          <w:color w:val="111478"/>
          <w:sz w:val="24"/>
          <w:szCs w:val="24"/>
        </w:rPr>
        <w:tab/>
      </w:r>
    </w:p>
    <w:p w14:paraId="74498F1C" w14:textId="77777777" w:rsidR="00E9562C" w:rsidRPr="00773AE1" w:rsidRDefault="00E9562C" w:rsidP="00E9562C">
      <w:pPr>
        <w:pStyle w:val="NoSpacing"/>
        <w:rPr>
          <w:rFonts w:ascii="HelveticaNeueLT Std" w:hAnsi="HelveticaNeueLT Std"/>
          <w:noProof/>
          <w:color w:val="111478"/>
          <w:sz w:val="24"/>
          <w:szCs w:val="24"/>
          <w:lang w:eastAsia="en-GB"/>
        </w:rPr>
      </w:pPr>
    </w:p>
    <w:p w14:paraId="45041F61" w14:textId="77777777" w:rsidR="00E9562C" w:rsidRPr="00773AE1" w:rsidRDefault="00E9562C" w:rsidP="00E9562C">
      <w:pPr>
        <w:pStyle w:val="NoSpacing"/>
        <w:rPr>
          <w:rFonts w:ascii="HelveticaNeueLT Std" w:hAnsi="HelveticaNeueLT Std"/>
          <w:noProof/>
          <w:color w:val="111478"/>
          <w:sz w:val="24"/>
          <w:szCs w:val="24"/>
          <w:lang w:eastAsia="en-GB"/>
        </w:rPr>
      </w:pPr>
    </w:p>
    <w:p w14:paraId="4A34AFF8" w14:textId="77777777" w:rsidR="00E9562C" w:rsidRPr="00773AE1" w:rsidRDefault="00E9562C" w:rsidP="00E9562C">
      <w:pPr>
        <w:pStyle w:val="NoSpacing"/>
        <w:rPr>
          <w:rFonts w:ascii="HelveticaNeueLT Std" w:hAnsi="HelveticaNeueLT Std"/>
          <w:b/>
          <w:sz w:val="24"/>
          <w:szCs w:val="24"/>
        </w:rPr>
      </w:pPr>
    </w:p>
    <w:p w14:paraId="624F8DDD" w14:textId="77777777" w:rsidR="00E9562C" w:rsidRPr="00773AE1" w:rsidRDefault="00E9562C" w:rsidP="00E9562C">
      <w:pPr>
        <w:jc w:val="both"/>
        <w:rPr>
          <w:rFonts w:ascii="HelveticaNeueLT Std" w:hAnsi="HelveticaNeueLT Std"/>
        </w:rPr>
      </w:pPr>
      <w:r w:rsidRPr="00773AE1">
        <w:rPr>
          <w:rFonts w:ascii="HelveticaNeueLT Std" w:hAnsi="HelveticaNeueLT Std"/>
        </w:rPr>
        <w:t>I agree to the terms set out in the Schedule to this letter.</w:t>
      </w:r>
    </w:p>
    <w:p w14:paraId="21025026" w14:textId="77777777" w:rsidR="00E9562C" w:rsidRPr="00773AE1" w:rsidRDefault="00E9562C" w:rsidP="00E9562C">
      <w:pPr>
        <w:ind w:left="360"/>
        <w:jc w:val="both"/>
        <w:rPr>
          <w:rFonts w:ascii="HelveticaNeueLT Std" w:hAnsi="HelveticaNeueLT Std"/>
        </w:rPr>
      </w:pPr>
    </w:p>
    <w:p w14:paraId="70C974C1" w14:textId="77777777" w:rsidR="00E9562C" w:rsidRPr="00773AE1" w:rsidRDefault="00E9562C" w:rsidP="00E9562C">
      <w:pPr>
        <w:jc w:val="both"/>
        <w:rPr>
          <w:rFonts w:ascii="HelveticaNeueLT Std" w:hAnsi="HelveticaNeueLT Std"/>
        </w:rPr>
      </w:pPr>
      <w:r w:rsidRPr="00773AE1">
        <w:rPr>
          <w:rFonts w:ascii="HelveticaNeueLT Std" w:hAnsi="HelveticaNeueLT Std"/>
        </w:rPr>
        <w:t>Signature:</w:t>
      </w:r>
    </w:p>
    <w:p w14:paraId="7B90FDBB" w14:textId="77777777" w:rsidR="00E9562C" w:rsidRPr="00773AE1" w:rsidRDefault="00E9562C" w:rsidP="00E9562C">
      <w:pPr>
        <w:ind w:left="360"/>
        <w:jc w:val="both"/>
        <w:rPr>
          <w:rFonts w:ascii="HelveticaNeueLT Std" w:hAnsi="HelveticaNeueLT Std"/>
        </w:rPr>
      </w:pPr>
    </w:p>
    <w:p w14:paraId="0462E540" w14:textId="77777777" w:rsidR="00E9562C" w:rsidRPr="00773AE1" w:rsidRDefault="00E9562C" w:rsidP="00E9562C">
      <w:pPr>
        <w:jc w:val="both"/>
        <w:rPr>
          <w:rFonts w:ascii="HelveticaNeueLT Std" w:hAnsi="HelveticaNeueLT Std"/>
        </w:rPr>
      </w:pPr>
      <w:r w:rsidRPr="00773AE1">
        <w:rPr>
          <w:rFonts w:ascii="HelveticaNeueLT Std" w:hAnsi="HelveticaNeueLT Std"/>
        </w:rPr>
        <w:t xml:space="preserve">Print Name: </w:t>
      </w:r>
    </w:p>
    <w:p w14:paraId="61017488" w14:textId="77777777" w:rsidR="00E9562C" w:rsidRPr="00773AE1" w:rsidRDefault="00E9562C" w:rsidP="00E9562C">
      <w:pPr>
        <w:ind w:left="360"/>
        <w:jc w:val="both"/>
        <w:rPr>
          <w:rFonts w:ascii="HelveticaNeueLT Std" w:hAnsi="HelveticaNeueLT Std"/>
        </w:rPr>
      </w:pPr>
    </w:p>
    <w:p w14:paraId="0FE06CA9" w14:textId="77777777" w:rsidR="00E9562C" w:rsidRPr="00773AE1" w:rsidRDefault="00E9562C" w:rsidP="00E9562C">
      <w:pPr>
        <w:jc w:val="both"/>
        <w:rPr>
          <w:rFonts w:ascii="HelveticaNeueLT Std" w:hAnsi="HelveticaNeueLT Std"/>
        </w:rPr>
      </w:pPr>
      <w:r w:rsidRPr="00773AE1">
        <w:rPr>
          <w:rFonts w:ascii="HelveticaNeueLT Std" w:hAnsi="HelveticaNeueLT Std"/>
        </w:rPr>
        <w:lastRenderedPageBreak/>
        <w:t>Date:</w:t>
      </w:r>
    </w:p>
    <w:p w14:paraId="2FB54E69" w14:textId="77777777" w:rsidR="00E9562C" w:rsidRPr="00773AE1" w:rsidRDefault="00E9562C" w:rsidP="00E9562C">
      <w:pPr>
        <w:jc w:val="both"/>
        <w:rPr>
          <w:rFonts w:ascii="HelveticaNeueLT Std" w:hAnsi="HelveticaNeueLT Std"/>
        </w:rPr>
      </w:pPr>
    </w:p>
    <w:p w14:paraId="598DE2C4" w14:textId="77777777" w:rsidR="00E9562C" w:rsidRPr="00773AE1" w:rsidRDefault="00E9562C" w:rsidP="00E9562C">
      <w:pPr>
        <w:spacing w:after="0" w:line="360" w:lineRule="auto"/>
        <w:jc w:val="both"/>
        <w:rPr>
          <w:rFonts w:ascii="HelveticaNeueLT Std" w:hAnsi="HelveticaNeueLT Std"/>
          <w:b/>
        </w:rPr>
      </w:pPr>
      <w:r w:rsidRPr="00773AE1">
        <w:rPr>
          <w:rFonts w:ascii="HelveticaNeueLT Std" w:hAnsi="HelveticaNeueLT Std"/>
          <w:b/>
        </w:rPr>
        <w:t>SCHEDULE</w:t>
      </w:r>
    </w:p>
    <w:p w14:paraId="33416420" w14:textId="77777777" w:rsidR="00E9562C" w:rsidRPr="00773AE1" w:rsidRDefault="00E9562C" w:rsidP="00E9562C">
      <w:pPr>
        <w:spacing w:after="0" w:line="360" w:lineRule="auto"/>
        <w:ind w:left="360"/>
        <w:jc w:val="both"/>
        <w:rPr>
          <w:rFonts w:ascii="HelveticaNeueLT Std" w:hAnsi="HelveticaNeueLT Std"/>
          <w:b/>
        </w:rPr>
      </w:pPr>
    </w:p>
    <w:p w14:paraId="6EAB012E" w14:textId="77777777" w:rsidR="00E9562C" w:rsidRPr="00773AE1" w:rsidRDefault="00E9562C" w:rsidP="00E9562C">
      <w:pPr>
        <w:numPr>
          <w:ilvl w:val="0"/>
          <w:numId w:val="11"/>
        </w:numPr>
        <w:spacing w:after="0" w:line="360" w:lineRule="auto"/>
        <w:jc w:val="both"/>
        <w:rPr>
          <w:rFonts w:ascii="HelveticaNeueLT Std" w:hAnsi="HelveticaNeueLT Std"/>
          <w:b/>
        </w:rPr>
      </w:pPr>
      <w:r w:rsidRPr="00773AE1">
        <w:rPr>
          <w:rFonts w:ascii="HelveticaNeueLT Std" w:hAnsi="HelveticaNeueLT Std"/>
          <w:b/>
        </w:rPr>
        <w:t>Background</w:t>
      </w:r>
    </w:p>
    <w:p w14:paraId="31592E95" w14:textId="77777777" w:rsidR="00E9562C" w:rsidRPr="00773AE1" w:rsidRDefault="00E9562C" w:rsidP="00E9562C">
      <w:pPr>
        <w:spacing w:after="0" w:line="360" w:lineRule="auto"/>
        <w:ind w:left="360"/>
        <w:jc w:val="both"/>
        <w:rPr>
          <w:rFonts w:ascii="HelveticaNeueLT Std" w:hAnsi="HelveticaNeueLT Std"/>
        </w:rPr>
      </w:pPr>
      <w:r w:rsidRPr="00773AE1">
        <w:rPr>
          <w:rFonts w:ascii="HelveticaNeueLT Std" w:hAnsi="HelveticaNeueLT Std"/>
          <w:highlight w:val="yellow"/>
        </w:rPr>
        <w:t>[principal investigator]</w:t>
      </w:r>
      <w:r w:rsidRPr="00773AE1">
        <w:rPr>
          <w:rFonts w:ascii="HelveticaNeueLT Std" w:hAnsi="HelveticaNeueLT Std"/>
        </w:rPr>
        <w:t xml:space="preserve"> has requested that you become a PPI co-applicant on project </w:t>
      </w:r>
      <w:r w:rsidRPr="00773AE1">
        <w:rPr>
          <w:rFonts w:ascii="HelveticaNeueLT Std" w:hAnsi="HelveticaNeueLT Std"/>
          <w:highlight w:val="yellow"/>
        </w:rPr>
        <w:t>[title].</w:t>
      </w:r>
      <w:r w:rsidRPr="00773AE1">
        <w:rPr>
          <w:rFonts w:ascii="HelveticaNeueLT Std" w:hAnsi="HelveticaNeueLT Std"/>
        </w:rPr>
        <w:t xml:space="preserve">  In consideration of your agreeing to accept such appointment and to provide services from time to time in connection with that appointment, </w:t>
      </w:r>
      <w:r w:rsidRPr="00773AE1">
        <w:rPr>
          <w:rFonts w:ascii="HelveticaNeueLT Std" w:hAnsi="HelveticaNeueLT Std"/>
          <w:highlight w:val="yellow"/>
        </w:rPr>
        <w:t>[principal investigator name at institute]</w:t>
      </w:r>
      <w:r w:rsidRPr="00773AE1">
        <w:rPr>
          <w:rFonts w:ascii="HelveticaNeueLT Std" w:hAnsi="HelveticaNeueLT Std"/>
        </w:rPr>
        <w:t xml:space="preserve"> has agreed to disclose Confidential Information to you in connection with the Purpose. You agree to use such Confidential Information in accordance with the terms of this Agreement.</w:t>
      </w:r>
      <w:bookmarkStart w:id="0" w:name="a80007"/>
      <w:bookmarkStart w:id="1" w:name="_Toc352855649"/>
      <w:bookmarkStart w:id="2" w:name="main"/>
    </w:p>
    <w:p w14:paraId="455CE11F" w14:textId="77777777" w:rsidR="00E9562C" w:rsidRPr="00773AE1" w:rsidRDefault="00E9562C" w:rsidP="00E9562C">
      <w:pPr>
        <w:spacing w:after="0" w:line="360" w:lineRule="auto"/>
        <w:ind w:left="360"/>
        <w:jc w:val="both"/>
        <w:rPr>
          <w:rFonts w:ascii="HelveticaNeueLT Std" w:hAnsi="HelveticaNeueLT Std"/>
        </w:rPr>
      </w:pPr>
    </w:p>
    <w:bookmarkEnd w:id="0"/>
    <w:bookmarkEnd w:id="1"/>
    <w:p w14:paraId="173537AF" w14:textId="77777777" w:rsidR="00E9562C" w:rsidRPr="00773AE1" w:rsidRDefault="00E9562C" w:rsidP="00E9562C">
      <w:pPr>
        <w:numPr>
          <w:ilvl w:val="0"/>
          <w:numId w:val="11"/>
        </w:numPr>
        <w:spacing w:after="0" w:line="360" w:lineRule="auto"/>
        <w:jc w:val="both"/>
        <w:rPr>
          <w:rFonts w:ascii="HelveticaNeueLT Std" w:hAnsi="HelveticaNeueLT Std"/>
          <w:b/>
        </w:rPr>
      </w:pPr>
      <w:r w:rsidRPr="00773AE1">
        <w:rPr>
          <w:rFonts w:ascii="HelveticaNeueLT Std" w:hAnsi="HelveticaNeueLT Std"/>
          <w:b/>
        </w:rPr>
        <w:t>Definitions</w:t>
      </w:r>
    </w:p>
    <w:p w14:paraId="6FA5EABF" w14:textId="77777777" w:rsidR="00E9562C" w:rsidRPr="00773AE1" w:rsidRDefault="00E9562C" w:rsidP="00E9562C">
      <w:pPr>
        <w:numPr>
          <w:ilvl w:val="1"/>
          <w:numId w:val="13"/>
        </w:numPr>
        <w:spacing w:after="0" w:line="360" w:lineRule="auto"/>
        <w:jc w:val="both"/>
        <w:rPr>
          <w:rFonts w:ascii="HelveticaNeueLT Std" w:hAnsi="HelveticaNeueLT Std"/>
          <w:b/>
        </w:rPr>
      </w:pPr>
      <w:r w:rsidRPr="00773AE1">
        <w:rPr>
          <w:rFonts w:ascii="HelveticaNeueLT Std" w:hAnsi="HelveticaNeueLT Std"/>
        </w:rPr>
        <w:t>The following definitions shall apply in this Agreement:</w:t>
      </w:r>
    </w:p>
    <w:p w14:paraId="4B2B87BD" w14:textId="77777777" w:rsidR="00E9562C" w:rsidRPr="00773AE1" w:rsidRDefault="00E9562C" w:rsidP="00E9562C">
      <w:pPr>
        <w:spacing w:after="0" w:line="360" w:lineRule="auto"/>
        <w:ind w:firstLine="360"/>
        <w:jc w:val="both"/>
        <w:rPr>
          <w:rFonts w:ascii="HelveticaNeueLT Std" w:hAnsi="HelveticaNeueLT Std"/>
          <w:b/>
        </w:rPr>
      </w:pPr>
    </w:p>
    <w:p w14:paraId="60033C4B" w14:textId="77777777" w:rsidR="00E9562C" w:rsidRPr="00773AE1" w:rsidRDefault="00E9562C" w:rsidP="00E9562C">
      <w:pPr>
        <w:spacing w:after="0" w:line="360" w:lineRule="auto"/>
        <w:ind w:left="360"/>
        <w:jc w:val="both"/>
        <w:rPr>
          <w:rFonts w:ascii="HelveticaNeueLT Std" w:hAnsi="HelveticaNeueLT Std"/>
        </w:rPr>
      </w:pPr>
      <w:r w:rsidRPr="00773AE1">
        <w:rPr>
          <w:rFonts w:ascii="HelveticaNeueLT Std" w:hAnsi="HelveticaNeueLT Std"/>
          <w:b/>
        </w:rPr>
        <w:t>Confidential Information:</w:t>
      </w:r>
      <w:r w:rsidRPr="00773AE1">
        <w:rPr>
          <w:rFonts w:ascii="HelveticaNeueLT Std" w:hAnsi="HelveticaNeueLT Std"/>
        </w:rPr>
        <w:t xml:space="preserve"> all confidential information (however recorded or preserved) disclosed or made available to you, directly or indirectly, by [</w:t>
      </w:r>
      <w:r w:rsidRPr="00773AE1">
        <w:rPr>
          <w:rFonts w:ascii="HelveticaNeueLT Std" w:hAnsi="HelveticaNeueLT Std"/>
          <w:highlight w:val="yellow"/>
        </w:rPr>
        <w:t>principal investigator]</w:t>
      </w:r>
      <w:r w:rsidRPr="00773AE1">
        <w:rPr>
          <w:rFonts w:ascii="HelveticaNeueLT Std" w:hAnsi="HelveticaNeueLT Std"/>
        </w:rPr>
        <w:t xml:space="preserve"> or its employees, officers, agents, representatives or advisers including but not limited to:</w:t>
      </w:r>
    </w:p>
    <w:p w14:paraId="772CF2E4" w14:textId="77777777" w:rsidR="00E9562C" w:rsidRPr="00773AE1" w:rsidRDefault="00E9562C" w:rsidP="00E9562C">
      <w:pPr>
        <w:numPr>
          <w:ilvl w:val="0"/>
          <w:numId w:val="12"/>
        </w:numPr>
        <w:spacing w:after="0" w:line="360" w:lineRule="auto"/>
        <w:ind w:left="1080"/>
        <w:jc w:val="both"/>
        <w:rPr>
          <w:rFonts w:ascii="HelveticaNeueLT Std" w:hAnsi="HelveticaNeueLT Std"/>
        </w:rPr>
      </w:pPr>
      <w:r w:rsidRPr="00773AE1">
        <w:rPr>
          <w:rFonts w:ascii="HelveticaNeueLT Std" w:hAnsi="HelveticaNeueLT Std"/>
        </w:rPr>
        <w:t xml:space="preserve">your appointment as </w:t>
      </w:r>
      <w:r w:rsidRPr="00773AE1">
        <w:rPr>
          <w:rFonts w:ascii="HelveticaNeueLT Std" w:hAnsi="HelveticaNeueLT Std"/>
          <w:highlight w:val="yellow"/>
        </w:rPr>
        <w:t>[add role];</w:t>
      </w:r>
    </w:p>
    <w:p w14:paraId="126F1961" w14:textId="77777777" w:rsidR="00E9562C" w:rsidRPr="00773AE1" w:rsidRDefault="00E9562C" w:rsidP="00E9562C">
      <w:pPr>
        <w:numPr>
          <w:ilvl w:val="0"/>
          <w:numId w:val="12"/>
        </w:numPr>
        <w:spacing w:after="0" w:line="360" w:lineRule="auto"/>
        <w:ind w:left="1080"/>
        <w:jc w:val="both"/>
        <w:rPr>
          <w:rFonts w:ascii="HelveticaNeueLT Std" w:hAnsi="HelveticaNeueLT Std"/>
        </w:rPr>
      </w:pPr>
      <w:r w:rsidRPr="00773AE1">
        <w:rPr>
          <w:rFonts w:ascii="HelveticaNeueLT Std" w:hAnsi="HelveticaNeueLT Std"/>
        </w:rPr>
        <w:t>the terms of this agreement;</w:t>
      </w:r>
    </w:p>
    <w:p w14:paraId="4B2D5E27" w14:textId="77777777" w:rsidR="00E9562C" w:rsidRPr="00773AE1" w:rsidRDefault="00E9562C" w:rsidP="00E9562C">
      <w:pPr>
        <w:numPr>
          <w:ilvl w:val="0"/>
          <w:numId w:val="12"/>
        </w:numPr>
        <w:spacing w:after="0" w:line="360" w:lineRule="auto"/>
        <w:ind w:left="1080"/>
        <w:jc w:val="both"/>
        <w:rPr>
          <w:rFonts w:ascii="HelveticaNeueLT Std" w:hAnsi="HelveticaNeueLT Std"/>
        </w:rPr>
      </w:pPr>
      <w:r w:rsidRPr="00773AE1">
        <w:rPr>
          <w:rFonts w:ascii="HelveticaNeueLT Std" w:hAnsi="HelveticaNeueLT Std"/>
        </w:rPr>
        <w:t>any information disclosed to you in connection with your appointment as</w:t>
      </w:r>
    </w:p>
    <w:p w14:paraId="2681D5B0" w14:textId="77777777" w:rsidR="00E9562C" w:rsidRPr="00773AE1" w:rsidRDefault="00E9562C" w:rsidP="00E9562C">
      <w:pPr>
        <w:spacing w:after="0" w:line="360" w:lineRule="auto"/>
        <w:ind w:left="720"/>
        <w:jc w:val="both"/>
        <w:rPr>
          <w:rFonts w:ascii="HelveticaNeueLT Std" w:hAnsi="HelveticaNeueLT Std"/>
        </w:rPr>
      </w:pPr>
      <w:r w:rsidRPr="00773AE1">
        <w:rPr>
          <w:rFonts w:ascii="HelveticaNeueLT Std" w:hAnsi="HelveticaNeueLT Std"/>
          <w:highlight w:val="yellow"/>
        </w:rPr>
        <w:t>[add role];</w:t>
      </w:r>
    </w:p>
    <w:p w14:paraId="5DEF7A68" w14:textId="77777777" w:rsidR="00E9562C" w:rsidRPr="00773AE1" w:rsidRDefault="00E9562C" w:rsidP="00E9562C">
      <w:pPr>
        <w:numPr>
          <w:ilvl w:val="0"/>
          <w:numId w:val="12"/>
        </w:numPr>
        <w:spacing w:after="0" w:line="360" w:lineRule="auto"/>
        <w:ind w:left="1080"/>
        <w:jc w:val="both"/>
        <w:rPr>
          <w:rFonts w:ascii="HelveticaNeueLT Std" w:hAnsi="HelveticaNeueLT Std"/>
        </w:rPr>
      </w:pPr>
      <w:r w:rsidRPr="00773AE1">
        <w:rPr>
          <w:rFonts w:ascii="HelveticaNeueLT Std" w:hAnsi="HelveticaNeueLT Std"/>
        </w:rPr>
        <w:t xml:space="preserve">any discussions you have with any other </w:t>
      </w:r>
      <w:r w:rsidRPr="00773AE1">
        <w:rPr>
          <w:rFonts w:ascii="HelveticaNeueLT Std" w:hAnsi="HelveticaNeueLT Std"/>
          <w:highlight w:val="yellow"/>
        </w:rPr>
        <w:t>[add role];</w:t>
      </w:r>
    </w:p>
    <w:p w14:paraId="4737CDD5" w14:textId="77777777" w:rsidR="00E9562C" w:rsidRPr="00773AE1" w:rsidRDefault="00E9562C" w:rsidP="00E9562C">
      <w:pPr>
        <w:numPr>
          <w:ilvl w:val="0"/>
          <w:numId w:val="12"/>
        </w:numPr>
        <w:spacing w:after="0" w:line="360" w:lineRule="auto"/>
        <w:ind w:left="1080"/>
        <w:jc w:val="both"/>
        <w:rPr>
          <w:rFonts w:ascii="HelveticaNeueLT Std" w:hAnsi="HelveticaNeueLT Std"/>
        </w:rPr>
      </w:pPr>
      <w:r w:rsidRPr="00773AE1">
        <w:rPr>
          <w:rFonts w:ascii="HelveticaNeueLT Std" w:hAnsi="HelveticaNeueLT Std"/>
        </w:rPr>
        <w:t xml:space="preserve">any information relating to </w:t>
      </w:r>
      <w:r w:rsidRPr="00773AE1">
        <w:rPr>
          <w:rFonts w:ascii="HelveticaNeueLT Std" w:hAnsi="HelveticaNeueLT Std"/>
          <w:highlight w:val="yellow"/>
        </w:rPr>
        <w:t>[institute],</w:t>
      </w:r>
      <w:r w:rsidRPr="00773AE1">
        <w:rPr>
          <w:rFonts w:ascii="HelveticaNeueLT Std" w:hAnsi="HelveticaNeueLT Std"/>
        </w:rPr>
        <w:t xml:space="preserve"> its personnel and operations which a reasonable person would regard as confidential.</w:t>
      </w:r>
    </w:p>
    <w:p w14:paraId="42E04D5B" w14:textId="77777777" w:rsidR="00E9562C" w:rsidRPr="00773AE1" w:rsidRDefault="00E9562C" w:rsidP="00E9562C">
      <w:pPr>
        <w:numPr>
          <w:ilvl w:val="0"/>
          <w:numId w:val="12"/>
        </w:numPr>
        <w:spacing w:after="0" w:line="360" w:lineRule="auto"/>
        <w:ind w:left="1080"/>
        <w:jc w:val="both"/>
        <w:rPr>
          <w:rFonts w:ascii="HelveticaNeueLT Std" w:hAnsi="HelveticaNeueLT Std"/>
        </w:rPr>
      </w:pPr>
      <w:r w:rsidRPr="00773AE1">
        <w:rPr>
          <w:rFonts w:ascii="HelveticaNeueLT Std" w:hAnsi="HelveticaNeueLT Std"/>
        </w:rPr>
        <w:t xml:space="preserve">Confidential Information shall not include any information that is or becomes generally available to the public (other than as a result of its disclosure by you in breach of this agreement), or which was, is or becomes available to you on a non-confidential basis from a third party who you reasonably believe is not bound by a confidentiality agreement with </w:t>
      </w:r>
      <w:r w:rsidRPr="00773AE1">
        <w:rPr>
          <w:rFonts w:ascii="HelveticaNeueLT Std" w:hAnsi="HelveticaNeueLT Std"/>
          <w:highlight w:val="yellow"/>
        </w:rPr>
        <w:t>[institute],</w:t>
      </w:r>
      <w:r w:rsidRPr="00773AE1">
        <w:rPr>
          <w:rFonts w:ascii="HelveticaNeueLT Std" w:hAnsi="HelveticaNeueLT Std"/>
        </w:rPr>
        <w:t xml:space="preserve"> or otherwise prohibited from disclosing the information to you.</w:t>
      </w:r>
    </w:p>
    <w:p w14:paraId="320461E5" w14:textId="77777777" w:rsidR="00E9562C" w:rsidRPr="00773AE1" w:rsidRDefault="00E9562C" w:rsidP="00E9562C">
      <w:pPr>
        <w:spacing w:after="0" w:line="360" w:lineRule="auto"/>
        <w:ind w:left="720"/>
        <w:jc w:val="both"/>
        <w:rPr>
          <w:rFonts w:ascii="HelveticaNeueLT Std" w:hAnsi="HelveticaNeueLT Std"/>
          <w:b/>
        </w:rPr>
      </w:pPr>
    </w:p>
    <w:p w14:paraId="6D2C4CC1" w14:textId="77777777" w:rsidR="00E9562C" w:rsidRPr="00773AE1" w:rsidRDefault="00E9562C" w:rsidP="00E9562C">
      <w:pPr>
        <w:spacing w:after="0" w:line="360" w:lineRule="auto"/>
        <w:ind w:left="360"/>
        <w:jc w:val="both"/>
        <w:rPr>
          <w:rFonts w:ascii="HelveticaNeueLT Std" w:hAnsi="HelveticaNeueLT Std"/>
        </w:rPr>
      </w:pPr>
      <w:r w:rsidRPr="00773AE1">
        <w:rPr>
          <w:rFonts w:ascii="HelveticaNeueLT Std" w:hAnsi="HelveticaNeueLT Std"/>
          <w:b/>
        </w:rPr>
        <w:t>Purpose</w:t>
      </w:r>
      <w:r w:rsidRPr="00773AE1">
        <w:rPr>
          <w:rFonts w:ascii="HelveticaNeueLT Std" w:hAnsi="HelveticaNeueLT Std"/>
        </w:rPr>
        <w:t>: the services you will be asked by [</w:t>
      </w:r>
      <w:r w:rsidRPr="00773AE1">
        <w:rPr>
          <w:rFonts w:ascii="HelveticaNeueLT Std" w:hAnsi="HelveticaNeueLT Std"/>
          <w:highlight w:val="yellow"/>
        </w:rPr>
        <w:t>principal investigator]</w:t>
      </w:r>
      <w:r w:rsidRPr="00773AE1">
        <w:rPr>
          <w:rFonts w:ascii="HelveticaNeueLT Std" w:hAnsi="HelveticaNeueLT Std"/>
        </w:rPr>
        <w:t xml:space="preserve"> to undertake from time to time in connection with your appointment as a </w:t>
      </w:r>
      <w:r w:rsidRPr="00773AE1">
        <w:rPr>
          <w:rFonts w:ascii="HelveticaNeueLT Std" w:hAnsi="HelveticaNeueLT Std"/>
          <w:highlight w:val="yellow"/>
        </w:rPr>
        <w:t>[add role]</w:t>
      </w:r>
      <w:r w:rsidRPr="00773AE1">
        <w:rPr>
          <w:rFonts w:ascii="HelveticaNeueLT Std" w:hAnsi="HelveticaNeueLT Std"/>
        </w:rPr>
        <w:t>.</w:t>
      </w:r>
    </w:p>
    <w:p w14:paraId="57897BA7" w14:textId="77777777" w:rsidR="00E9562C" w:rsidRPr="00773AE1" w:rsidRDefault="00E9562C" w:rsidP="00E9562C">
      <w:pPr>
        <w:spacing w:after="0" w:line="360" w:lineRule="auto"/>
        <w:ind w:left="360"/>
        <w:jc w:val="both"/>
        <w:rPr>
          <w:rFonts w:ascii="HelveticaNeueLT Std" w:hAnsi="HelveticaNeueLT Std"/>
        </w:rPr>
      </w:pPr>
    </w:p>
    <w:p w14:paraId="5059931A" w14:textId="77777777" w:rsidR="00E9562C" w:rsidRPr="00773AE1" w:rsidRDefault="00E9562C" w:rsidP="00E9562C">
      <w:pPr>
        <w:numPr>
          <w:ilvl w:val="0"/>
          <w:numId w:val="11"/>
        </w:numPr>
        <w:spacing w:after="0" w:line="360" w:lineRule="auto"/>
        <w:jc w:val="both"/>
        <w:rPr>
          <w:rFonts w:ascii="HelveticaNeueLT Std" w:hAnsi="HelveticaNeueLT Std"/>
          <w:b/>
        </w:rPr>
      </w:pPr>
      <w:bookmarkStart w:id="3" w:name="a785029"/>
      <w:bookmarkStart w:id="4" w:name="_Toc352855650"/>
      <w:r w:rsidRPr="00773AE1">
        <w:rPr>
          <w:rFonts w:ascii="HelveticaNeueLT Std" w:hAnsi="HelveticaNeueLT Std"/>
          <w:b/>
        </w:rPr>
        <w:t>Your Obligations</w:t>
      </w:r>
      <w:bookmarkEnd w:id="3"/>
      <w:bookmarkEnd w:id="4"/>
    </w:p>
    <w:p w14:paraId="176D39B2"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3.1</w:t>
      </w:r>
      <w:r w:rsidRPr="00773AE1">
        <w:rPr>
          <w:rFonts w:ascii="HelveticaNeueLT Std" w:hAnsi="HelveticaNeueLT Std"/>
        </w:rPr>
        <w:tab/>
        <w:t>You will keep Confidential Information confidential and, except with the prior written consent of [</w:t>
      </w:r>
      <w:r w:rsidRPr="00773AE1">
        <w:rPr>
          <w:rFonts w:ascii="HelveticaNeueLT Std" w:hAnsi="HelveticaNeueLT Std"/>
          <w:highlight w:val="yellow"/>
        </w:rPr>
        <w:t>principal investigator]</w:t>
      </w:r>
      <w:r w:rsidRPr="00773AE1">
        <w:rPr>
          <w:rFonts w:ascii="HelveticaNeueLT Std" w:hAnsi="HelveticaNeueLT Std"/>
        </w:rPr>
        <w:t>:</w:t>
      </w:r>
    </w:p>
    <w:p w14:paraId="544B0EB2" w14:textId="77777777" w:rsidR="00E9562C" w:rsidRPr="00773AE1" w:rsidRDefault="00E9562C" w:rsidP="00E9562C">
      <w:pPr>
        <w:spacing w:after="0" w:line="360" w:lineRule="auto"/>
        <w:ind w:left="720"/>
        <w:jc w:val="both"/>
        <w:rPr>
          <w:rFonts w:ascii="HelveticaNeueLT Std" w:hAnsi="HelveticaNeueLT Std"/>
        </w:rPr>
      </w:pPr>
      <w:r w:rsidRPr="00773AE1">
        <w:rPr>
          <w:rFonts w:ascii="HelveticaNeueLT Std" w:hAnsi="HelveticaNeueLT Std"/>
        </w:rPr>
        <w:t>(a)</w:t>
      </w:r>
      <w:r w:rsidRPr="00773AE1">
        <w:rPr>
          <w:rFonts w:ascii="HelveticaNeueLT Std" w:hAnsi="HelveticaNeueLT Std"/>
        </w:rPr>
        <w:tab/>
        <w:t>use the Confidential Information only for the Purpose and not use or exploit the Confidential Information in any way for any other purpose; and</w:t>
      </w:r>
    </w:p>
    <w:p w14:paraId="5E7FA2DF" w14:textId="77777777" w:rsidR="00E9562C" w:rsidRPr="00773AE1" w:rsidRDefault="00E9562C" w:rsidP="00E9562C">
      <w:pPr>
        <w:spacing w:after="0" w:line="360" w:lineRule="auto"/>
        <w:ind w:left="720"/>
        <w:jc w:val="both"/>
        <w:rPr>
          <w:rFonts w:ascii="HelveticaNeueLT Std" w:hAnsi="HelveticaNeueLT Std"/>
        </w:rPr>
      </w:pPr>
      <w:r w:rsidRPr="00773AE1">
        <w:rPr>
          <w:rFonts w:ascii="HelveticaNeueLT Std" w:hAnsi="HelveticaNeueLT Std"/>
        </w:rPr>
        <w:t>(b)</w:t>
      </w:r>
      <w:r w:rsidRPr="00773AE1">
        <w:rPr>
          <w:rFonts w:ascii="HelveticaNeueLT Std" w:hAnsi="HelveticaNeueLT Std"/>
        </w:rPr>
        <w:tab/>
        <w:t xml:space="preserve">not disclose or make available the Confidential Information in whole or in part to any third party other than other </w:t>
      </w:r>
      <w:r w:rsidRPr="00773AE1">
        <w:rPr>
          <w:rFonts w:ascii="HelveticaNeueLT Std" w:hAnsi="HelveticaNeueLT Std"/>
          <w:highlight w:val="yellow"/>
        </w:rPr>
        <w:t>[add role]</w:t>
      </w:r>
      <w:r w:rsidRPr="00773AE1">
        <w:rPr>
          <w:rFonts w:ascii="HelveticaNeueLT Std" w:hAnsi="HelveticaNeueLT Std"/>
        </w:rPr>
        <w:t xml:space="preserve"> in connection with the Purpose, except as expressly permitted by this agreement.</w:t>
      </w:r>
    </w:p>
    <w:p w14:paraId="6198278A" w14:textId="77777777" w:rsidR="00E9562C" w:rsidRPr="00773AE1" w:rsidRDefault="00E9562C" w:rsidP="00E9562C">
      <w:pPr>
        <w:spacing w:after="0" w:line="360" w:lineRule="auto"/>
        <w:jc w:val="both"/>
        <w:rPr>
          <w:rFonts w:ascii="HelveticaNeueLT Std" w:hAnsi="HelveticaNeueLT Std"/>
        </w:rPr>
      </w:pPr>
      <w:bookmarkStart w:id="5" w:name="a881718"/>
    </w:p>
    <w:p w14:paraId="2531D3DE"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3.2 </w:t>
      </w:r>
      <w:r w:rsidRPr="00773AE1">
        <w:rPr>
          <w:rFonts w:ascii="HelveticaNeueLT Std" w:hAnsi="HelveticaNeueLT Std"/>
        </w:rPr>
        <w:tab/>
        <w:t xml:space="preserve">You may disclose Confidential Information if and to the extent such disclosure is required by law, by any governmental or other regulatory authority, or by a court or other authority of competent jurisdiction.  Where you are legally permitted to do so, you will promptly notify </w:t>
      </w:r>
      <w:r w:rsidRPr="00773AE1">
        <w:rPr>
          <w:rFonts w:ascii="HelveticaNeueLT Std" w:hAnsi="HelveticaNeueLT Std"/>
          <w:highlight w:val="yellow"/>
        </w:rPr>
        <w:t>[principal investigator]</w:t>
      </w:r>
      <w:r w:rsidRPr="00773AE1">
        <w:rPr>
          <w:rFonts w:ascii="HelveticaNeueLT Std" w:hAnsi="HelveticaNeueLT Std"/>
        </w:rPr>
        <w:t xml:space="preserve"> of such discl</w:t>
      </w:r>
      <w:bookmarkEnd w:id="5"/>
      <w:r w:rsidRPr="00773AE1">
        <w:rPr>
          <w:rFonts w:ascii="HelveticaNeueLT Std" w:hAnsi="HelveticaNeueLT Std"/>
        </w:rPr>
        <w:t>osure.</w:t>
      </w:r>
    </w:p>
    <w:p w14:paraId="0399B35C" w14:textId="77777777" w:rsidR="00E9562C" w:rsidRPr="00773AE1" w:rsidRDefault="00E9562C" w:rsidP="00E9562C">
      <w:pPr>
        <w:tabs>
          <w:tab w:val="left" w:pos="426"/>
        </w:tabs>
        <w:spacing w:after="0" w:line="360" w:lineRule="auto"/>
        <w:jc w:val="both"/>
        <w:rPr>
          <w:rFonts w:ascii="HelveticaNeueLT Std" w:hAnsi="HelveticaNeueLT Std"/>
          <w:b/>
        </w:rPr>
      </w:pPr>
      <w:bookmarkStart w:id="6" w:name="a516279"/>
      <w:bookmarkStart w:id="7" w:name="_Toc352855651"/>
    </w:p>
    <w:p w14:paraId="3A827D61" w14:textId="77777777" w:rsidR="00E9562C" w:rsidRPr="00773AE1" w:rsidRDefault="00E9562C" w:rsidP="00E9562C">
      <w:pPr>
        <w:tabs>
          <w:tab w:val="left" w:pos="426"/>
        </w:tabs>
        <w:spacing w:after="0" w:line="360" w:lineRule="auto"/>
        <w:jc w:val="both"/>
        <w:rPr>
          <w:rFonts w:ascii="HelveticaNeueLT Std" w:hAnsi="HelveticaNeueLT Std"/>
        </w:rPr>
      </w:pPr>
      <w:r w:rsidRPr="00773AE1">
        <w:rPr>
          <w:rFonts w:ascii="HelveticaNeueLT Std" w:hAnsi="HelveticaNeueLT Std"/>
          <w:b/>
        </w:rPr>
        <w:t xml:space="preserve">4.    Return of information </w:t>
      </w:r>
      <w:bookmarkEnd w:id="6"/>
      <w:bookmarkEnd w:id="7"/>
      <w:r w:rsidRPr="00773AE1">
        <w:rPr>
          <w:rFonts w:ascii="HelveticaNeueLT Std" w:hAnsi="HelveticaNeueLT Std"/>
          <w:b/>
        </w:rPr>
        <w:t>and Announcements</w:t>
      </w:r>
    </w:p>
    <w:p w14:paraId="3B10CB7A"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4.1</w:t>
      </w:r>
      <w:r w:rsidRPr="00773AE1">
        <w:rPr>
          <w:rFonts w:ascii="HelveticaNeueLT Std" w:hAnsi="HelveticaNeueLT Std"/>
        </w:rPr>
        <w:tab/>
        <w:t xml:space="preserve">At the request of </w:t>
      </w:r>
      <w:r w:rsidRPr="00773AE1">
        <w:rPr>
          <w:rFonts w:ascii="HelveticaNeueLT Std" w:hAnsi="HelveticaNeueLT Std"/>
          <w:highlight w:val="yellow"/>
        </w:rPr>
        <w:t>[principal investigator</w:t>
      </w:r>
      <w:r w:rsidRPr="00773AE1">
        <w:rPr>
          <w:rFonts w:ascii="HelveticaNeueLT Std" w:hAnsi="HelveticaNeueLT Std"/>
        </w:rPr>
        <w:t>, you shall promptly:</w:t>
      </w:r>
    </w:p>
    <w:p w14:paraId="0E5AEDFA" w14:textId="77777777" w:rsidR="00E9562C" w:rsidRPr="00773AE1" w:rsidRDefault="00E9562C" w:rsidP="00E9562C">
      <w:pPr>
        <w:spacing w:after="0" w:line="360" w:lineRule="auto"/>
        <w:ind w:left="720"/>
        <w:jc w:val="both"/>
        <w:rPr>
          <w:rFonts w:ascii="HelveticaNeueLT Std" w:hAnsi="HelveticaNeueLT Std"/>
        </w:rPr>
      </w:pPr>
      <w:r w:rsidRPr="00773AE1">
        <w:rPr>
          <w:rFonts w:ascii="HelveticaNeueLT Std" w:hAnsi="HelveticaNeueLT Std"/>
        </w:rPr>
        <w:t>(a)</w:t>
      </w:r>
      <w:r w:rsidRPr="00773AE1">
        <w:rPr>
          <w:rFonts w:ascii="HelveticaNeueLT Std" w:hAnsi="HelveticaNeueLT Std"/>
        </w:rPr>
        <w:tab/>
        <w:t xml:space="preserve">destroy or return to </w:t>
      </w:r>
      <w:r w:rsidRPr="00773AE1">
        <w:rPr>
          <w:rFonts w:ascii="HelveticaNeueLT Std" w:hAnsi="HelveticaNeueLT Std"/>
          <w:highlight w:val="yellow"/>
        </w:rPr>
        <w:t>[principal investigator</w:t>
      </w:r>
      <w:r w:rsidRPr="00773AE1">
        <w:rPr>
          <w:rFonts w:ascii="HelveticaNeueLT Std" w:hAnsi="HelveticaNeueLT Std"/>
        </w:rPr>
        <w:t xml:space="preserve"> all documents and materials (and any copies) containing, reflecting, incorporating, or based on Confidential Information;</w:t>
      </w:r>
    </w:p>
    <w:p w14:paraId="51683D73" w14:textId="77777777" w:rsidR="00E9562C" w:rsidRPr="00773AE1" w:rsidRDefault="00E9562C" w:rsidP="00E9562C">
      <w:pPr>
        <w:spacing w:after="0" w:line="360" w:lineRule="auto"/>
        <w:ind w:left="720"/>
        <w:jc w:val="both"/>
        <w:rPr>
          <w:rFonts w:ascii="HelveticaNeueLT Std" w:hAnsi="HelveticaNeueLT Std"/>
        </w:rPr>
      </w:pPr>
      <w:r w:rsidRPr="00773AE1">
        <w:rPr>
          <w:rFonts w:ascii="HelveticaNeueLT Std" w:hAnsi="HelveticaNeueLT Std"/>
        </w:rPr>
        <w:t>(b)</w:t>
      </w:r>
      <w:r w:rsidRPr="00773AE1">
        <w:rPr>
          <w:rFonts w:ascii="HelveticaNeueLT Std" w:hAnsi="HelveticaNeueLT Std"/>
        </w:rPr>
        <w:tab/>
        <w:t>erase all Confidential Information from any computers owned or controlled by you to the extent possible.</w:t>
      </w:r>
    </w:p>
    <w:p w14:paraId="270A565F" w14:textId="77777777" w:rsidR="00E9562C" w:rsidRPr="00773AE1" w:rsidRDefault="00E9562C" w:rsidP="00E9562C">
      <w:pPr>
        <w:spacing w:after="0" w:line="360" w:lineRule="auto"/>
        <w:jc w:val="both"/>
        <w:rPr>
          <w:rFonts w:ascii="HelveticaNeueLT Std" w:hAnsi="HelveticaNeueLT Std"/>
        </w:rPr>
      </w:pPr>
    </w:p>
    <w:p w14:paraId="52A03C13"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4.2</w:t>
      </w:r>
      <w:r w:rsidRPr="00773AE1">
        <w:rPr>
          <w:rFonts w:ascii="HelveticaNeueLT Std" w:hAnsi="HelveticaNeueLT Std"/>
        </w:rPr>
        <w:tab/>
        <w:t>You will not make any public announcement concerning your appointment or this agreement without our prior written consent (such consent not to be unreasonably withheld or delayed) except as required by law or any governmental or regulatory authority (including, without limitation, any relevant securities exchange), or by any court or other authority of competent jurisdiction.</w:t>
      </w:r>
    </w:p>
    <w:p w14:paraId="682D7C44" w14:textId="77777777" w:rsidR="00E9562C" w:rsidRPr="00773AE1" w:rsidRDefault="00E9562C" w:rsidP="00E9562C">
      <w:pPr>
        <w:spacing w:after="0" w:line="360" w:lineRule="auto"/>
        <w:jc w:val="both"/>
        <w:rPr>
          <w:rFonts w:ascii="HelveticaNeueLT Std" w:hAnsi="HelveticaNeueLT Std"/>
          <w:b/>
          <w:bCs/>
        </w:rPr>
      </w:pPr>
    </w:p>
    <w:p w14:paraId="340534F7" w14:textId="77777777" w:rsidR="00E9562C" w:rsidRPr="00773AE1" w:rsidRDefault="00E9562C" w:rsidP="00E9562C">
      <w:pPr>
        <w:spacing w:after="0" w:line="360" w:lineRule="auto"/>
        <w:jc w:val="both"/>
        <w:rPr>
          <w:rFonts w:ascii="HelveticaNeueLT Std" w:hAnsi="HelveticaNeueLT Std"/>
          <w:b/>
          <w:bCs/>
        </w:rPr>
      </w:pPr>
    </w:p>
    <w:p w14:paraId="46CDAFA9" w14:textId="77777777" w:rsidR="00E9562C" w:rsidRPr="00773AE1" w:rsidRDefault="00E9562C" w:rsidP="00E9562C">
      <w:pPr>
        <w:spacing w:after="0" w:line="360" w:lineRule="auto"/>
        <w:jc w:val="both"/>
        <w:rPr>
          <w:rFonts w:ascii="HelveticaNeueLT Std" w:hAnsi="HelveticaNeueLT Std"/>
          <w:b/>
          <w:bCs/>
        </w:rPr>
      </w:pPr>
      <w:r w:rsidRPr="00773AE1">
        <w:rPr>
          <w:rFonts w:ascii="HelveticaNeueLT Std" w:hAnsi="HelveticaNeueLT Std"/>
          <w:b/>
          <w:bCs/>
        </w:rPr>
        <w:t>5. Conflict of interests</w:t>
      </w:r>
    </w:p>
    <w:p w14:paraId="5BD8CE9E" w14:textId="77777777" w:rsidR="00E9562C" w:rsidRPr="00773AE1" w:rsidRDefault="00E9562C" w:rsidP="00E9562C">
      <w:pPr>
        <w:numPr>
          <w:ilvl w:val="1"/>
          <w:numId w:val="14"/>
        </w:numPr>
        <w:spacing w:after="0" w:line="360" w:lineRule="auto"/>
        <w:jc w:val="both"/>
        <w:rPr>
          <w:rFonts w:ascii="HelveticaNeueLT Std" w:hAnsi="HelveticaNeueLT Std"/>
        </w:rPr>
      </w:pPr>
      <w:r w:rsidRPr="00773AE1">
        <w:rPr>
          <w:rFonts w:ascii="HelveticaNeueLT Std" w:hAnsi="HelveticaNeueLT Std"/>
        </w:rPr>
        <w:t xml:space="preserve">You will inform </w:t>
      </w:r>
      <w:r w:rsidRPr="00773AE1">
        <w:rPr>
          <w:rFonts w:ascii="HelveticaNeueLT Std" w:hAnsi="HelveticaNeueLT Std"/>
          <w:highlight w:val="yellow"/>
        </w:rPr>
        <w:t>[principal investigator</w:t>
      </w:r>
      <w:r w:rsidRPr="00773AE1">
        <w:rPr>
          <w:rFonts w:ascii="HelveticaNeueLT Std" w:hAnsi="HelveticaNeueLT Std"/>
        </w:rPr>
        <w:t xml:space="preserve"> if you are conflicted from any discussions due to direct interests. A direct interest applies to any of the following situations:</w:t>
      </w:r>
    </w:p>
    <w:p w14:paraId="277B76A4" w14:textId="77777777" w:rsidR="00E9562C" w:rsidRPr="00773AE1" w:rsidRDefault="00E9562C" w:rsidP="00E9562C">
      <w:pPr>
        <w:spacing w:after="0" w:line="360" w:lineRule="auto"/>
        <w:ind w:left="360"/>
        <w:jc w:val="both"/>
        <w:rPr>
          <w:rFonts w:ascii="HelveticaNeueLT Std" w:hAnsi="HelveticaNeueLT Std"/>
        </w:rPr>
      </w:pPr>
    </w:p>
    <w:p w14:paraId="468332FE" w14:textId="77777777" w:rsidR="00E9562C" w:rsidRPr="00773AE1" w:rsidRDefault="00E9562C" w:rsidP="00E9562C">
      <w:pPr>
        <w:numPr>
          <w:ilvl w:val="0"/>
          <w:numId w:val="15"/>
        </w:numPr>
        <w:spacing w:after="0" w:line="360" w:lineRule="auto"/>
        <w:jc w:val="both"/>
        <w:rPr>
          <w:rFonts w:ascii="HelveticaNeueLT Std" w:hAnsi="HelveticaNeueLT Std"/>
          <w:highlight w:val="yellow"/>
        </w:rPr>
      </w:pPr>
      <w:r w:rsidRPr="00773AE1">
        <w:rPr>
          <w:rFonts w:ascii="HelveticaNeueLT Std" w:hAnsi="HelveticaNeueLT Std"/>
          <w:highlight w:val="yellow"/>
        </w:rPr>
        <w:t>[Add any potential conflicts]</w:t>
      </w:r>
    </w:p>
    <w:p w14:paraId="324803B4" w14:textId="77777777" w:rsidR="00E9562C" w:rsidRPr="00773AE1" w:rsidRDefault="00E9562C" w:rsidP="00E9562C">
      <w:pPr>
        <w:spacing w:after="0" w:line="360" w:lineRule="auto"/>
        <w:jc w:val="both"/>
        <w:rPr>
          <w:rFonts w:ascii="HelveticaNeueLT Std" w:hAnsi="HelveticaNeueLT Std"/>
        </w:rPr>
      </w:pPr>
    </w:p>
    <w:p w14:paraId="0FC2EA88" w14:textId="77777777" w:rsidR="00E9562C" w:rsidRPr="00773AE1" w:rsidRDefault="00E9562C" w:rsidP="00E9562C">
      <w:pPr>
        <w:spacing w:after="0" w:line="360" w:lineRule="auto"/>
        <w:jc w:val="both"/>
        <w:rPr>
          <w:rFonts w:ascii="HelveticaNeueLT Std" w:hAnsi="HelveticaNeueLT Std"/>
          <w:b/>
        </w:rPr>
      </w:pPr>
      <w:bookmarkStart w:id="8" w:name="a938262"/>
      <w:bookmarkStart w:id="9" w:name="_Toc352855652"/>
      <w:r w:rsidRPr="00773AE1">
        <w:rPr>
          <w:rFonts w:ascii="HelveticaNeueLT Std" w:hAnsi="HelveticaNeueLT Std"/>
          <w:b/>
        </w:rPr>
        <w:t>6.    Reservation of rights and acknowledgement</w:t>
      </w:r>
      <w:bookmarkEnd w:id="8"/>
      <w:bookmarkEnd w:id="9"/>
    </w:p>
    <w:p w14:paraId="43AC2A97"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6.1  </w:t>
      </w:r>
      <w:r w:rsidRPr="00773AE1">
        <w:rPr>
          <w:rFonts w:ascii="HelveticaNeueLT Std" w:hAnsi="HelveticaNeueLT Std"/>
          <w:highlight w:val="yellow"/>
        </w:rPr>
        <w:t>[principal investigator</w:t>
      </w:r>
      <w:r w:rsidRPr="00773AE1">
        <w:rPr>
          <w:rFonts w:ascii="HelveticaNeueLT Std" w:hAnsi="HelveticaNeueLT Std"/>
        </w:rPr>
        <w:t xml:space="preserve">] reserves all rights in the Confidential Information. No rights in respect of such Confidential Information are granted to you and no  obligations are imposed on </w:t>
      </w:r>
      <w:r w:rsidRPr="00773AE1">
        <w:rPr>
          <w:rFonts w:ascii="HelveticaNeueLT Std" w:hAnsi="HelveticaNeueLT Std"/>
          <w:highlight w:val="yellow"/>
        </w:rPr>
        <w:t>[principal investigator</w:t>
      </w:r>
      <w:r w:rsidRPr="00773AE1">
        <w:rPr>
          <w:rFonts w:ascii="HelveticaNeueLT Std" w:hAnsi="HelveticaNeueLT Std"/>
        </w:rPr>
        <w:t xml:space="preserve">] other than those expressly stated in this agreement. In particular, nothing in this agreement shall be construed or  implied as obliging </w:t>
      </w:r>
      <w:r w:rsidRPr="00773AE1">
        <w:rPr>
          <w:rFonts w:ascii="HelveticaNeueLT Std" w:hAnsi="HelveticaNeueLT Std"/>
          <w:highlight w:val="yellow"/>
        </w:rPr>
        <w:t>[principal investigator</w:t>
      </w:r>
      <w:r w:rsidRPr="00773AE1">
        <w:rPr>
          <w:rFonts w:ascii="HelveticaNeueLT Std" w:hAnsi="HelveticaNeueLT Std"/>
        </w:rPr>
        <w:t>] to disclose any specific type of information under this agreement, whether Confidential Information or not.</w:t>
      </w:r>
    </w:p>
    <w:p w14:paraId="3EEAABC3" w14:textId="77777777" w:rsidR="00E9562C" w:rsidRPr="00773AE1" w:rsidRDefault="00E9562C" w:rsidP="00E9562C">
      <w:pPr>
        <w:spacing w:after="0" w:line="360" w:lineRule="auto"/>
        <w:jc w:val="both"/>
        <w:rPr>
          <w:rFonts w:ascii="HelveticaNeueLT Std" w:hAnsi="HelveticaNeueLT Std"/>
        </w:rPr>
      </w:pPr>
    </w:p>
    <w:p w14:paraId="4BCC2790"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6.2  Except as expressly stated in this agreement, </w:t>
      </w:r>
      <w:r w:rsidRPr="00773AE1">
        <w:rPr>
          <w:rFonts w:ascii="HelveticaNeueLT Std" w:hAnsi="HelveticaNeueLT Std"/>
          <w:highlight w:val="yellow"/>
        </w:rPr>
        <w:t>[principal investigator</w:t>
      </w:r>
      <w:r w:rsidRPr="00773AE1">
        <w:rPr>
          <w:rFonts w:ascii="HelveticaNeueLT Std" w:hAnsi="HelveticaNeueLT Std"/>
        </w:rPr>
        <w:t>] does not make any express or implied warranty or representation concerning its Confidential Information, or the accuracy or completeness of the Confidential Information.</w:t>
      </w:r>
    </w:p>
    <w:p w14:paraId="7216A357" w14:textId="77777777" w:rsidR="00E9562C" w:rsidRPr="00773AE1" w:rsidRDefault="00E9562C" w:rsidP="00E9562C">
      <w:pPr>
        <w:spacing w:after="0" w:line="360" w:lineRule="auto"/>
        <w:jc w:val="both"/>
        <w:rPr>
          <w:rFonts w:ascii="HelveticaNeueLT Std" w:hAnsi="HelveticaNeueLT Std"/>
        </w:rPr>
      </w:pPr>
    </w:p>
    <w:p w14:paraId="69852D40"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6.3   The disclosure of Confidential Information by </w:t>
      </w:r>
      <w:r w:rsidRPr="00773AE1">
        <w:rPr>
          <w:rFonts w:ascii="HelveticaNeueLT Std" w:hAnsi="HelveticaNeueLT Std"/>
          <w:highlight w:val="yellow"/>
        </w:rPr>
        <w:t>[principal investigator</w:t>
      </w:r>
      <w:r w:rsidRPr="00773AE1">
        <w:rPr>
          <w:rFonts w:ascii="HelveticaNeueLT Std" w:hAnsi="HelveticaNeueLT Std"/>
        </w:rPr>
        <w:t xml:space="preserve">] shall not form any offer by, or representation or warranty on the part of, </w:t>
      </w:r>
      <w:r w:rsidRPr="00773AE1">
        <w:rPr>
          <w:rFonts w:ascii="HelveticaNeueLT Std" w:hAnsi="HelveticaNeueLT Std"/>
          <w:highlight w:val="yellow"/>
        </w:rPr>
        <w:t>[principal investigator</w:t>
      </w:r>
      <w:r w:rsidRPr="00773AE1">
        <w:rPr>
          <w:rFonts w:ascii="HelveticaNeueLT Std" w:hAnsi="HelveticaNeueLT Std"/>
        </w:rPr>
        <w:t>] to enter into any further agreement.</w:t>
      </w:r>
    </w:p>
    <w:p w14:paraId="3525D8C7" w14:textId="77777777" w:rsidR="00E9562C" w:rsidRPr="00773AE1" w:rsidRDefault="00E9562C" w:rsidP="00E9562C">
      <w:pPr>
        <w:spacing w:after="0" w:line="360" w:lineRule="auto"/>
        <w:jc w:val="both"/>
        <w:rPr>
          <w:rFonts w:ascii="HelveticaNeueLT Std" w:hAnsi="HelveticaNeueLT Std"/>
        </w:rPr>
      </w:pPr>
    </w:p>
    <w:p w14:paraId="07FA0CAF"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6.4    You acknowledge that damages alone would not be an adequate remedy for the breach of any of the provisions of this agreement. Without prejudice to any other</w:t>
      </w:r>
    </w:p>
    <w:p w14:paraId="1EC54681"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 xml:space="preserve">rights and remedies, </w:t>
      </w:r>
      <w:r w:rsidRPr="00773AE1">
        <w:rPr>
          <w:rFonts w:ascii="HelveticaNeueLT Std" w:hAnsi="HelveticaNeueLT Std"/>
          <w:highlight w:val="yellow"/>
        </w:rPr>
        <w:t>[principal investigator</w:t>
      </w:r>
      <w:r w:rsidRPr="00773AE1">
        <w:rPr>
          <w:rFonts w:ascii="HelveticaNeueLT Std" w:hAnsi="HelveticaNeueLT Std"/>
        </w:rPr>
        <w:t>] shall be entitled to the granting of equitable relief (including without limitation injunctive relief) concerning any threatened or actual breach of any of the provisions of this agreement.</w:t>
      </w:r>
    </w:p>
    <w:p w14:paraId="112E8DCB" w14:textId="77777777" w:rsidR="00E9562C" w:rsidRPr="00773AE1" w:rsidRDefault="00E9562C" w:rsidP="00E9562C">
      <w:pPr>
        <w:spacing w:after="0" w:line="360" w:lineRule="auto"/>
        <w:jc w:val="both"/>
        <w:rPr>
          <w:rFonts w:ascii="HelveticaNeueLT Std" w:hAnsi="HelveticaNeueLT Std"/>
          <w:b/>
        </w:rPr>
      </w:pPr>
      <w:bookmarkStart w:id="10" w:name="a899582"/>
      <w:bookmarkStart w:id="11" w:name="_Toc352855655"/>
    </w:p>
    <w:p w14:paraId="420270CC" w14:textId="77777777" w:rsidR="00E9562C" w:rsidRPr="00773AE1" w:rsidRDefault="00E9562C" w:rsidP="00E9562C">
      <w:pPr>
        <w:spacing w:after="0" w:line="360" w:lineRule="auto"/>
        <w:jc w:val="both"/>
        <w:rPr>
          <w:rFonts w:ascii="HelveticaNeueLT Std" w:hAnsi="HelveticaNeueLT Std"/>
          <w:b/>
        </w:rPr>
      </w:pPr>
      <w:r w:rsidRPr="00773AE1">
        <w:rPr>
          <w:rFonts w:ascii="HelveticaNeueLT Std" w:hAnsi="HelveticaNeueLT Std"/>
          <w:b/>
        </w:rPr>
        <w:t>7.      General</w:t>
      </w:r>
    </w:p>
    <w:p w14:paraId="72AE29F5"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7.1</w:t>
      </w:r>
      <w:bookmarkEnd w:id="10"/>
      <w:bookmarkEnd w:id="11"/>
      <w:r w:rsidRPr="00773AE1">
        <w:rPr>
          <w:rFonts w:ascii="HelveticaNeueLT Std" w:hAnsi="HelveticaNeueLT Std"/>
          <w:b/>
        </w:rPr>
        <w:t xml:space="preserve">  </w:t>
      </w:r>
      <w:r w:rsidRPr="00773AE1">
        <w:rPr>
          <w:rFonts w:ascii="HelveticaNeueLT Std" w:hAnsi="HelveticaNeueLT Std"/>
        </w:rPr>
        <w:t>This agreement constitutes the entire agreement between the parties and</w:t>
      </w:r>
    </w:p>
    <w:p w14:paraId="1E8C92C5"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supersedes and extinguishes all previous drafts, agreements, arrangements and</w:t>
      </w:r>
    </w:p>
    <w:p w14:paraId="11E73F4D"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lastRenderedPageBreak/>
        <w:t>understandings between them, whether written or oral, relating to its subject matter.</w:t>
      </w:r>
    </w:p>
    <w:p w14:paraId="6F741522"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No variation of this agreement shall be effective unless it is in writing and signed by</w:t>
      </w:r>
    </w:p>
    <w:p w14:paraId="535BA0FA" w14:textId="77777777" w:rsidR="00E9562C" w:rsidRPr="00773AE1" w:rsidRDefault="00E9562C" w:rsidP="00E9562C">
      <w:pPr>
        <w:spacing w:after="0" w:line="360" w:lineRule="auto"/>
        <w:jc w:val="both"/>
        <w:rPr>
          <w:rFonts w:ascii="HelveticaNeueLT Std" w:hAnsi="HelveticaNeueLT Std"/>
          <w:b/>
        </w:rPr>
      </w:pPr>
      <w:r w:rsidRPr="00773AE1">
        <w:rPr>
          <w:rFonts w:ascii="HelveticaNeueLT Std" w:hAnsi="HelveticaNeueLT Std"/>
        </w:rPr>
        <w:t>each of the parties (or their authorised representatives).</w:t>
      </w:r>
    </w:p>
    <w:p w14:paraId="7D3B78C0" w14:textId="77777777" w:rsidR="00E9562C" w:rsidRPr="00773AE1" w:rsidRDefault="00E9562C" w:rsidP="00E9562C">
      <w:pPr>
        <w:spacing w:after="0" w:line="360" w:lineRule="auto"/>
        <w:jc w:val="both"/>
        <w:rPr>
          <w:rFonts w:ascii="HelveticaNeueLT Std" w:hAnsi="HelveticaNeueLT Std"/>
        </w:rPr>
      </w:pPr>
    </w:p>
    <w:p w14:paraId="6D944719"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7.2  No party may assign, sub-contract or deal in any way with, any of its rights or</w:t>
      </w:r>
    </w:p>
    <w:p w14:paraId="6C7872E8"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obligations under this agreement or any document referred to in it.</w:t>
      </w:r>
    </w:p>
    <w:p w14:paraId="63DD0C9D" w14:textId="77777777" w:rsidR="00E9562C" w:rsidRPr="00773AE1" w:rsidRDefault="00E9562C" w:rsidP="00E9562C">
      <w:pPr>
        <w:spacing w:after="0" w:line="360" w:lineRule="auto"/>
        <w:jc w:val="both"/>
        <w:rPr>
          <w:rFonts w:ascii="HelveticaNeueLT Std" w:hAnsi="HelveticaNeueLT Std"/>
        </w:rPr>
      </w:pPr>
    </w:p>
    <w:p w14:paraId="3239D740"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7.3 Any notice or other communication required to be given under this agreement,</w:t>
      </w:r>
    </w:p>
    <w:p w14:paraId="70038186"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shall be in writing and shall be delivered to the addresses set out at the beginning of</w:t>
      </w:r>
    </w:p>
    <w:p w14:paraId="518CD243"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this agreement.</w:t>
      </w:r>
    </w:p>
    <w:p w14:paraId="226B336D" w14:textId="77777777" w:rsidR="00E9562C" w:rsidRPr="00773AE1" w:rsidRDefault="00E9562C" w:rsidP="00E9562C">
      <w:pPr>
        <w:spacing w:after="0" w:line="360" w:lineRule="auto"/>
        <w:jc w:val="both"/>
        <w:rPr>
          <w:rFonts w:ascii="HelveticaNeueLT Std" w:hAnsi="HelveticaNeueLT Std"/>
        </w:rPr>
      </w:pPr>
    </w:p>
    <w:p w14:paraId="05A0A355"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7.4 Nothing in this agreement is intended to, or shall be deemed to, establish any</w:t>
      </w:r>
    </w:p>
    <w:p w14:paraId="7EA6B955"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partnership or joint venture between any of the parties, constitute any party the agent of another party, nor authorise any party to make or enter into any commitments for or on behalf of any other party.</w:t>
      </w:r>
    </w:p>
    <w:p w14:paraId="5D2100B1" w14:textId="77777777" w:rsidR="00E9562C" w:rsidRPr="00773AE1" w:rsidRDefault="00E9562C" w:rsidP="00E9562C">
      <w:pPr>
        <w:spacing w:after="0" w:line="360" w:lineRule="auto"/>
        <w:jc w:val="both"/>
        <w:rPr>
          <w:rFonts w:ascii="HelveticaNeueLT Std" w:hAnsi="HelveticaNeueLT Std"/>
        </w:rPr>
      </w:pPr>
    </w:p>
    <w:p w14:paraId="5624683B" w14:textId="77777777" w:rsidR="00E9562C" w:rsidRPr="00773AE1" w:rsidRDefault="00E9562C" w:rsidP="00E9562C">
      <w:pPr>
        <w:spacing w:after="0" w:line="360" w:lineRule="auto"/>
        <w:jc w:val="both"/>
        <w:rPr>
          <w:rFonts w:ascii="HelveticaNeueLT Std" w:hAnsi="HelveticaNeueLT Std"/>
        </w:rPr>
      </w:pPr>
      <w:r w:rsidRPr="00773AE1">
        <w:rPr>
          <w:rFonts w:ascii="HelveticaNeueLT Std" w:hAnsi="HelveticaNeueLT Std"/>
        </w:rPr>
        <w:t>7.5  This agreement and any dispute or claim arising out of or in connection with it or its subject matter or formation (including non-contractual disputes or claims) shall be governed by and construed in accordance with the law of England and Wales. The parties irrevocably agree that the courts of England and Wales shall have exclusive jurisdiction to settle any dispute or claim that arises out of or in connection with this agreement or its subject matter or formation (including non-contractual disputes or claims).</w:t>
      </w:r>
      <w:bookmarkEnd w:id="2"/>
    </w:p>
    <w:p w14:paraId="4DBF88C8" w14:textId="77777777" w:rsidR="00E9562C" w:rsidRPr="00773AE1" w:rsidRDefault="00E9562C" w:rsidP="00E9562C">
      <w:pPr>
        <w:spacing w:after="0" w:line="259" w:lineRule="auto"/>
        <w:jc w:val="both"/>
        <w:rPr>
          <w:rFonts w:ascii="HelveticaNeueLT Std" w:hAnsi="HelveticaNeueLT Std"/>
        </w:rPr>
      </w:pPr>
    </w:p>
    <w:p w14:paraId="47EF4955"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41DD1234"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591023F0"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5B3FA03A"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32F2BC72"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2534200E"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5BBE8D3B"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383CE999"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13DA7245"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3E5E72D2"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4867AD24"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hAnsi="HelveticaNeueLT Std"/>
        </w:rPr>
        <w:t xml:space="preserve"> </w:t>
      </w:r>
    </w:p>
    <w:p w14:paraId="4C6A2986" w14:textId="77777777" w:rsidR="00E9562C" w:rsidRPr="00773AE1" w:rsidRDefault="00E9562C" w:rsidP="00E9562C">
      <w:pPr>
        <w:spacing w:after="0" w:line="259" w:lineRule="auto"/>
        <w:jc w:val="both"/>
        <w:rPr>
          <w:rFonts w:ascii="HelveticaNeueLT Std" w:hAnsi="HelveticaNeueLT Std"/>
        </w:rPr>
      </w:pPr>
    </w:p>
    <w:p w14:paraId="1FC7E5A7" w14:textId="77777777" w:rsidR="00E9562C" w:rsidRPr="00773AE1" w:rsidRDefault="00E9562C" w:rsidP="00E9562C">
      <w:pPr>
        <w:spacing w:after="0" w:line="259" w:lineRule="auto"/>
        <w:jc w:val="both"/>
        <w:rPr>
          <w:rFonts w:ascii="HelveticaNeueLT Std" w:hAnsi="HelveticaNeueLT Std"/>
        </w:rPr>
      </w:pPr>
    </w:p>
    <w:p w14:paraId="43171644" w14:textId="77777777" w:rsidR="00E9562C" w:rsidRPr="00773AE1" w:rsidRDefault="00E9562C" w:rsidP="00E9562C">
      <w:pPr>
        <w:spacing w:after="0" w:line="259" w:lineRule="auto"/>
        <w:jc w:val="both"/>
        <w:rPr>
          <w:rFonts w:ascii="HelveticaNeueLT Std" w:hAnsi="HelveticaNeueLT Std"/>
        </w:rPr>
      </w:pPr>
      <w:r w:rsidRPr="00773AE1">
        <w:rPr>
          <w:rFonts w:ascii="HelveticaNeueLT Std" w:eastAsia="Arial" w:hAnsi="HelveticaNeueLT Std" w:cs="Arial"/>
          <w:b/>
        </w:rPr>
        <w:lastRenderedPageBreak/>
        <w:t xml:space="preserve"> </w:t>
      </w:r>
    </w:p>
    <w:tbl>
      <w:tblPr>
        <w:tblStyle w:val="TableGrid0"/>
        <w:tblW w:w="9351" w:type="dxa"/>
        <w:tblLook w:val="04A0" w:firstRow="1" w:lastRow="0" w:firstColumn="1" w:lastColumn="0" w:noHBand="0" w:noVBand="1"/>
      </w:tblPr>
      <w:tblGrid>
        <w:gridCol w:w="1065"/>
        <w:gridCol w:w="2758"/>
        <w:gridCol w:w="1875"/>
        <w:gridCol w:w="1825"/>
        <w:gridCol w:w="1828"/>
      </w:tblGrid>
      <w:tr w:rsidR="00E9562C" w:rsidRPr="00773AE1" w14:paraId="29C4DDC7" w14:textId="77777777" w:rsidTr="00116524">
        <w:tc>
          <w:tcPr>
            <w:tcW w:w="1065" w:type="dxa"/>
          </w:tcPr>
          <w:p w14:paraId="67BE18B9"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Version</w:t>
            </w:r>
          </w:p>
        </w:tc>
        <w:tc>
          <w:tcPr>
            <w:tcW w:w="2758" w:type="dxa"/>
          </w:tcPr>
          <w:p w14:paraId="02C7723D"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Changes</w:t>
            </w:r>
          </w:p>
        </w:tc>
        <w:tc>
          <w:tcPr>
            <w:tcW w:w="1875" w:type="dxa"/>
          </w:tcPr>
          <w:p w14:paraId="38763965"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 xml:space="preserve">Effective date </w:t>
            </w:r>
          </w:p>
        </w:tc>
        <w:tc>
          <w:tcPr>
            <w:tcW w:w="1825" w:type="dxa"/>
          </w:tcPr>
          <w:p w14:paraId="2A84AA1E"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 xml:space="preserve">Author </w:t>
            </w:r>
          </w:p>
        </w:tc>
        <w:tc>
          <w:tcPr>
            <w:tcW w:w="1828" w:type="dxa"/>
          </w:tcPr>
          <w:p w14:paraId="3E7F03E2"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 xml:space="preserve">Next review date </w:t>
            </w:r>
          </w:p>
        </w:tc>
      </w:tr>
      <w:tr w:rsidR="00E9562C" w:rsidRPr="00773AE1" w14:paraId="5185F5B5" w14:textId="77777777" w:rsidTr="00116524">
        <w:tc>
          <w:tcPr>
            <w:tcW w:w="1065" w:type="dxa"/>
          </w:tcPr>
          <w:p w14:paraId="007CEB9F"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1.0</w:t>
            </w:r>
          </w:p>
        </w:tc>
        <w:tc>
          <w:tcPr>
            <w:tcW w:w="2758" w:type="dxa"/>
          </w:tcPr>
          <w:p w14:paraId="5367DB72"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N/A</w:t>
            </w:r>
          </w:p>
        </w:tc>
        <w:tc>
          <w:tcPr>
            <w:tcW w:w="1875" w:type="dxa"/>
          </w:tcPr>
          <w:p w14:paraId="525A9675"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August 2024</w:t>
            </w:r>
          </w:p>
        </w:tc>
        <w:tc>
          <w:tcPr>
            <w:tcW w:w="1825" w:type="dxa"/>
          </w:tcPr>
          <w:p w14:paraId="784AD6F9"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Kamini Shah</w:t>
            </w:r>
          </w:p>
        </w:tc>
        <w:tc>
          <w:tcPr>
            <w:tcW w:w="1828" w:type="dxa"/>
          </w:tcPr>
          <w:p w14:paraId="6A2611CE"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August 2025</w:t>
            </w:r>
          </w:p>
        </w:tc>
      </w:tr>
      <w:tr w:rsidR="00E9562C" w:rsidRPr="00773AE1" w14:paraId="7EBCA731" w14:textId="77777777" w:rsidTr="00116524">
        <w:tc>
          <w:tcPr>
            <w:tcW w:w="1065" w:type="dxa"/>
          </w:tcPr>
          <w:p w14:paraId="1B3013D9"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2.0</w:t>
            </w:r>
          </w:p>
        </w:tc>
        <w:tc>
          <w:tcPr>
            <w:tcW w:w="2758" w:type="dxa"/>
          </w:tcPr>
          <w:p w14:paraId="1E761F4F" w14:textId="77777777" w:rsidR="00E9562C" w:rsidRPr="00773AE1" w:rsidRDefault="00E9562C" w:rsidP="00116524">
            <w:pPr>
              <w:rPr>
                <w:rFonts w:ascii="HelveticaNeueLT Std" w:hAnsi="HelveticaNeueLT Std"/>
                <w:b/>
                <w:bCs/>
                <w:lang w:val="en-US"/>
              </w:rPr>
            </w:pPr>
            <w:r w:rsidRPr="00773AE1">
              <w:rPr>
                <w:rFonts w:ascii="HelveticaNeueLT Std" w:hAnsi="HelveticaNeueLT Std"/>
                <w:b/>
                <w:bCs/>
                <w:lang w:val="en-US"/>
              </w:rPr>
              <w:t>Revised full document and added  example non-disclosure agreement</w:t>
            </w:r>
          </w:p>
        </w:tc>
        <w:tc>
          <w:tcPr>
            <w:tcW w:w="1875" w:type="dxa"/>
          </w:tcPr>
          <w:p w14:paraId="349BEB5F"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June 2025</w:t>
            </w:r>
          </w:p>
        </w:tc>
        <w:tc>
          <w:tcPr>
            <w:tcW w:w="1825" w:type="dxa"/>
          </w:tcPr>
          <w:p w14:paraId="5CA174E6"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Kamini Shah</w:t>
            </w:r>
          </w:p>
        </w:tc>
        <w:tc>
          <w:tcPr>
            <w:tcW w:w="1828" w:type="dxa"/>
          </w:tcPr>
          <w:p w14:paraId="390E9025" w14:textId="77777777" w:rsidR="00E9562C" w:rsidRPr="00773AE1" w:rsidRDefault="00E9562C" w:rsidP="00116524">
            <w:pPr>
              <w:jc w:val="both"/>
              <w:rPr>
                <w:rFonts w:ascii="HelveticaNeueLT Std" w:hAnsi="HelveticaNeueLT Std"/>
                <w:b/>
                <w:bCs/>
                <w:lang w:val="en-US"/>
              </w:rPr>
            </w:pPr>
            <w:r w:rsidRPr="00773AE1">
              <w:rPr>
                <w:rFonts w:ascii="HelveticaNeueLT Std" w:hAnsi="HelveticaNeueLT Std"/>
                <w:b/>
                <w:bCs/>
                <w:lang w:val="en-US"/>
              </w:rPr>
              <w:t>January 2027</w:t>
            </w:r>
          </w:p>
        </w:tc>
      </w:tr>
    </w:tbl>
    <w:p w14:paraId="2666F525" w14:textId="77777777" w:rsidR="00E9562C" w:rsidRPr="00773AE1" w:rsidRDefault="00E9562C" w:rsidP="00E9562C">
      <w:pPr>
        <w:jc w:val="both"/>
        <w:rPr>
          <w:rFonts w:ascii="HelveticaNeueLT Std" w:hAnsi="HelveticaNeueLT Std"/>
          <w:b/>
          <w:bCs/>
          <w:lang w:val="en-US"/>
        </w:rPr>
      </w:pPr>
    </w:p>
    <w:p w14:paraId="56D7471C" w14:textId="77777777" w:rsidR="00E9562C" w:rsidRPr="00773AE1" w:rsidRDefault="00E9562C" w:rsidP="00E9562C">
      <w:pPr>
        <w:rPr>
          <w:rFonts w:ascii="HelveticaNeueLT Std" w:hAnsi="HelveticaNeueLT Std"/>
        </w:rPr>
      </w:pPr>
    </w:p>
    <w:p w14:paraId="1BCFDFA1" w14:textId="77777777" w:rsidR="00E9562C" w:rsidRPr="00773AE1" w:rsidRDefault="00E9562C" w:rsidP="00E9562C">
      <w:pPr>
        <w:pStyle w:val="Subtitle"/>
        <w:rPr>
          <w:rFonts w:ascii="HelveticaNeueLT Std" w:hAnsi="HelveticaNeueLT Std"/>
        </w:rPr>
      </w:pPr>
    </w:p>
    <w:p w14:paraId="674D66AE" w14:textId="77777777" w:rsidR="00E9562C" w:rsidRPr="00E9562C" w:rsidRDefault="00E9562C" w:rsidP="00E9562C"/>
    <w:sectPr w:rsidR="00E9562C" w:rsidRPr="00E9562C" w:rsidSect="005877E6">
      <w:headerReference w:type="even" r:id="rId27"/>
      <w:footerReference w:type="default" r:id="rId28"/>
      <w:headerReference w:type="first" r:id="rId29"/>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5EEB" w14:textId="77777777" w:rsidR="00FD295E" w:rsidRDefault="00FD295E" w:rsidP="000E48DA">
      <w:r>
        <w:separator/>
      </w:r>
    </w:p>
  </w:endnote>
  <w:endnote w:type="continuationSeparator" w:id="0">
    <w:p w14:paraId="5240ED8B" w14:textId="77777777" w:rsidR="00FD295E" w:rsidRDefault="00FD295E" w:rsidP="000E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Lt">
    <w:altName w:val="Arial"/>
    <w:charset w:val="00"/>
    <w:family w:val="swiss"/>
    <w:pitch w:val="variable"/>
    <w:sig w:usb0="800000AF" w:usb1="4000204A" w:usb2="00000000" w:usb3="00000000" w:csb0="00000001" w:csb1="00000000"/>
  </w:font>
  <w:font w:name="Cheddar Gothic Sans">
    <w:altName w:val="Calibri"/>
    <w:panose1 w:val="00000000000000000000"/>
    <w:charset w:val="4D"/>
    <w:family w:val="auto"/>
    <w:notTrueType/>
    <w:pitch w:val="variable"/>
    <w:sig w:usb0="8000002F" w:usb1="1200E04A" w:usb2="00000000" w:usb3="00000000" w:csb0="00000013" w:csb1="00000000"/>
  </w:font>
  <w:font w:name="Charter">
    <w:altName w:val="Cambria"/>
    <w:charset w:val="00"/>
    <w:family w:val="roman"/>
    <w:pitch w:val="variable"/>
    <w:sig w:usb0="800000AF" w:usb1="1000204A" w:usb2="00000000" w:usb3="00000000" w:csb0="00000011" w:csb1="00000000"/>
  </w:font>
  <w:font w:name="HelveticaNeueLT Std Blk">
    <w:altName w:val="Arial"/>
    <w:charset w:val="00"/>
    <w:family w:val="swiss"/>
    <w:pitch w:val="variable"/>
    <w:sig w:usb0="800000AF" w:usb1="4000204A" w:usb2="00000000" w:usb3="00000000" w:csb0="00000001" w:csb1="00000000"/>
  </w:font>
  <w:font w:name="Diabetes UK Cheddar">
    <w:panose1 w:val="00000800000000000000"/>
    <w:charset w:val="00"/>
    <w:family w:val="auto"/>
    <w:pitch w:val="variable"/>
    <w:sig w:usb0="00000007" w:usb1="02000000" w:usb2="00000000" w:usb3="00000000" w:csb0="00000093" w:csb1="00000000"/>
  </w:font>
  <w:font w:name="HelveticaNeueLT Std">
    <w:altName w:val="Arial"/>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562094"/>
      <w:docPartObj>
        <w:docPartGallery w:val="Page Numbers (Bottom of Page)"/>
        <w:docPartUnique/>
      </w:docPartObj>
    </w:sdtPr>
    <w:sdtEndPr>
      <w:rPr>
        <w:rFonts w:ascii="HelveticaNeueLT Std" w:hAnsi="HelveticaNeueLT Std"/>
        <w:b/>
        <w:bCs/>
        <w:noProof/>
        <w:sz w:val="18"/>
        <w:szCs w:val="18"/>
      </w:rPr>
    </w:sdtEndPr>
    <w:sdtContent>
      <w:p w14:paraId="119DC711" w14:textId="0B4C9559" w:rsidR="00E9562C" w:rsidRPr="00E9562C" w:rsidRDefault="00E9562C">
        <w:pPr>
          <w:pStyle w:val="Footer"/>
          <w:rPr>
            <w:rFonts w:ascii="HelveticaNeueLT Std" w:hAnsi="HelveticaNeueLT Std"/>
            <w:b/>
            <w:bCs/>
            <w:sz w:val="18"/>
            <w:szCs w:val="18"/>
          </w:rPr>
        </w:pPr>
        <w:r w:rsidRPr="00E9562C">
          <w:rPr>
            <w:rFonts w:ascii="HelveticaNeueLT Std" w:hAnsi="HelveticaNeueLT Std"/>
            <w:b/>
            <w:bCs/>
            <w:sz w:val="18"/>
            <w:szCs w:val="18"/>
          </w:rPr>
          <w:t xml:space="preserve">Page | </w:t>
        </w:r>
        <w:r w:rsidRPr="00E9562C">
          <w:rPr>
            <w:rFonts w:ascii="HelveticaNeueLT Std" w:hAnsi="HelveticaNeueLT Std"/>
            <w:b/>
            <w:bCs/>
            <w:sz w:val="18"/>
            <w:szCs w:val="18"/>
          </w:rPr>
          <w:fldChar w:fldCharType="begin"/>
        </w:r>
        <w:r w:rsidRPr="00E9562C">
          <w:rPr>
            <w:rFonts w:ascii="HelveticaNeueLT Std" w:hAnsi="HelveticaNeueLT Std"/>
            <w:b/>
            <w:bCs/>
            <w:sz w:val="18"/>
            <w:szCs w:val="18"/>
          </w:rPr>
          <w:instrText xml:space="preserve"> PAGE   \* MERGEFORMAT </w:instrText>
        </w:r>
        <w:r w:rsidRPr="00E9562C">
          <w:rPr>
            <w:rFonts w:ascii="HelveticaNeueLT Std" w:hAnsi="HelveticaNeueLT Std"/>
            <w:b/>
            <w:bCs/>
            <w:sz w:val="18"/>
            <w:szCs w:val="18"/>
          </w:rPr>
          <w:fldChar w:fldCharType="separate"/>
        </w:r>
        <w:r w:rsidRPr="00E9562C">
          <w:rPr>
            <w:rFonts w:ascii="HelveticaNeueLT Std" w:hAnsi="HelveticaNeueLT Std"/>
            <w:b/>
            <w:bCs/>
            <w:noProof/>
            <w:sz w:val="18"/>
            <w:szCs w:val="18"/>
          </w:rPr>
          <w:t>2</w:t>
        </w:r>
        <w:r w:rsidRPr="00E9562C">
          <w:rPr>
            <w:rFonts w:ascii="HelveticaNeueLT Std" w:hAnsi="HelveticaNeueLT Std"/>
            <w:b/>
            <w:bCs/>
            <w:noProof/>
            <w:sz w:val="18"/>
            <w:szCs w:val="18"/>
          </w:rPr>
          <w:fldChar w:fldCharType="end"/>
        </w:r>
        <w:r w:rsidRPr="00E9562C">
          <w:rPr>
            <w:rFonts w:ascii="HelveticaNeueLT Std" w:hAnsi="HelveticaNeueLT Std"/>
            <w:b/>
            <w:bCs/>
            <w:noProof/>
            <w:sz w:val="18"/>
            <w:szCs w:val="18"/>
          </w:rPr>
          <w:tab/>
        </w:r>
        <w:r w:rsidRPr="00E9562C">
          <w:rPr>
            <w:rFonts w:ascii="HelveticaNeueLT Std" w:hAnsi="HelveticaNeueLT Std"/>
            <w:b/>
            <w:bCs/>
            <w:noProof/>
            <w:sz w:val="18"/>
            <w:szCs w:val="18"/>
          </w:rPr>
          <w:tab/>
        </w:r>
        <w:r>
          <w:rPr>
            <w:rFonts w:ascii="HelveticaNeueLT Std" w:hAnsi="HelveticaNeueLT Std"/>
            <w:b/>
            <w:bCs/>
            <w:noProof/>
            <w:sz w:val="18"/>
            <w:szCs w:val="18"/>
          </w:rPr>
          <w:t xml:space="preserve"> </w:t>
        </w:r>
        <w:r w:rsidRPr="00E9562C">
          <w:rPr>
            <w:rFonts w:ascii="HelveticaNeueLT Std" w:hAnsi="HelveticaNeueLT Std"/>
            <w:b/>
            <w:bCs/>
            <w:noProof/>
            <w:sz w:val="18"/>
            <w:szCs w:val="18"/>
          </w:rPr>
          <w:t>June 2025</w:t>
        </w:r>
      </w:p>
    </w:sdtContent>
  </w:sdt>
  <w:p w14:paraId="78AC38F1" w14:textId="77777777" w:rsidR="00E9562C" w:rsidRDefault="00E9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3D396" w14:textId="77777777" w:rsidR="00FD295E" w:rsidRDefault="00FD295E" w:rsidP="000E48DA">
      <w:r>
        <w:separator/>
      </w:r>
    </w:p>
  </w:footnote>
  <w:footnote w:type="continuationSeparator" w:id="0">
    <w:p w14:paraId="6C8ADA84" w14:textId="77777777" w:rsidR="00FD295E" w:rsidRDefault="00FD295E" w:rsidP="000E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E2C8C" w14:textId="77777777" w:rsidR="005877E6" w:rsidRDefault="008D52AE">
    <w:pPr>
      <w:pStyle w:val="Header"/>
    </w:pPr>
    <w:r>
      <w:rPr>
        <w:noProof/>
      </w:rPr>
      <w:pict w14:anchorId="2F67A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858026" o:spid="_x0000_s1026" type="#_x0000_t75" alt="" style="position:absolute;margin-left:0;margin-top:0;width:595.4pt;height:842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7E36" w14:textId="77777777" w:rsidR="005877E6" w:rsidRDefault="008D52AE">
    <w:pPr>
      <w:pStyle w:val="Header"/>
    </w:pPr>
    <w:r>
      <w:rPr>
        <w:noProof/>
      </w:rPr>
      <w:pict w14:anchorId="36B3B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858025" o:spid="_x0000_s1025" type="#_x0000_t75" alt="" style="position:absolute;margin-left:0;margin-top:0;width:595.4pt;height:842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2BDC"/>
    <w:multiLevelType w:val="hybridMultilevel"/>
    <w:tmpl w:val="9C2E0488"/>
    <w:lvl w:ilvl="0" w:tplc="15E0A34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E8A68">
      <w:start w:val="1"/>
      <w:numFmt w:val="bullet"/>
      <w:lvlText w:val="o"/>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7800C8">
      <w:start w:val="1"/>
      <w:numFmt w:val="bullet"/>
      <w:lvlText w:val="▪"/>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FC0E36">
      <w:start w:val="1"/>
      <w:numFmt w:val="bullet"/>
      <w:lvlText w:val="•"/>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6449F6">
      <w:start w:val="1"/>
      <w:numFmt w:val="bullet"/>
      <w:lvlText w:val="o"/>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B21534">
      <w:start w:val="1"/>
      <w:numFmt w:val="bullet"/>
      <w:lvlText w:val="▪"/>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CE1A96">
      <w:start w:val="1"/>
      <w:numFmt w:val="bullet"/>
      <w:lvlText w:val="•"/>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52BD46">
      <w:start w:val="1"/>
      <w:numFmt w:val="bullet"/>
      <w:lvlText w:val="o"/>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E263A">
      <w:start w:val="1"/>
      <w:numFmt w:val="bullet"/>
      <w:lvlText w:val="▪"/>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7C4E81"/>
    <w:multiLevelType w:val="hybridMultilevel"/>
    <w:tmpl w:val="E97CC6BA"/>
    <w:lvl w:ilvl="0" w:tplc="5E74E1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32A4A30">
      <w:start w:val="1"/>
      <w:numFmt w:val="bullet"/>
      <w:lvlText w:val="o"/>
      <w:lvlJc w:val="left"/>
      <w:pPr>
        <w:ind w:left="15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06E82DE">
      <w:start w:val="1"/>
      <w:numFmt w:val="bullet"/>
      <w:lvlText w:val="▪"/>
      <w:lvlJc w:val="left"/>
      <w:pPr>
        <w:ind w:left="22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F60586">
      <w:start w:val="1"/>
      <w:numFmt w:val="bullet"/>
      <w:lvlText w:val="•"/>
      <w:lvlJc w:val="left"/>
      <w:pPr>
        <w:ind w:left="29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AA98DA">
      <w:start w:val="1"/>
      <w:numFmt w:val="bullet"/>
      <w:lvlText w:val="o"/>
      <w:lvlJc w:val="left"/>
      <w:pPr>
        <w:ind w:left="37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A80AC0">
      <w:start w:val="1"/>
      <w:numFmt w:val="bullet"/>
      <w:lvlText w:val="▪"/>
      <w:lvlJc w:val="left"/>
      <w:pPr>
        <w:ind w:left="44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8AA5DC">
      <w:start w:val="1"/>
      <w:numFmt w:val="bullet"/>
      <w:lvlText w:val="•"/>
      <w:lvlJc w:val="left"/>
      <w:pPr>
        <w:ind w:left="51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6C388">
      <w:start w:val="1"/>
      <w:numFmt w:val="bullet"/>
      <w:lvlText w:val="o"/>
      <w:lvlJc w:val="left"/>
      <w:pPr>
        <w:ind w:left="58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38E5A4">
      <w:start w:val="1"/>
      <w:numFmt w:val="bullet"/>
      <w:lvlText w:val="▪"/>
      <w:lvlJc w:val="left"/>
      <w:pPr>
        <w:ind w:left="65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141AF5"/>
    <w:multiLevelType w:val="hybridMultilevel"/>
    <w:tmpl w:val="83ACD296"/>
    <w:lvl w:ilvl="0" w:tplc="6022569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11EB3"/>
    <w:multiLevelType w:val="hybridMultilevel"/>
    <w:tmpl w:val="4E30E2BE"/>
    <w:lvl w:ilvl="0" w:tplc="BCB4FE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36142"/>
    <w:multiLevelType w:val="hybridMultilevel"/>
    <w:tmpl w:val="EF9E2ED0"/>
    <w:lvl w:ilvl="0" w:tplc="5680DBDC">
      <w:start w:val="1"/>
      <w:numFmt w:val="bullet"/>
      <w:pStyle w:val="ListParagraph"/>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B2990"/>
    <w:multiLevelType w:val="hybridMultilevel"/>
    <w:tmpl w:val="8336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E55A3"/>
    <w:multiLevelType w:val="hybridMultilevel"/>
    <w:tmpl w:val="2AC6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42B77"/>
    <w:multiLevelType w:val="hybridMultilevel"/>
    <w:tmpl w:val="10F03B1A"/>
    <w:lvl w:ilvl="0" w:tplc="CDEEA536">
      <w:start w:val="1"/>
      <w:numFmt w:val="bullet"/>
      <w:lvlText w:val="•"/>
      <w:lvlJc w:val="left"/>
      <w:pPr>
        <w:ind w:left="720" w:hanging="360"/>
      </w:pPr>
      <w:rPr>
        <w:rFonts w:ascii="Arial" w:hAnsi="Arial" w:hint="default"/>
        <w:b w:val="0"/>
        <w:i w:val="0"/>
        <w:strike w:val="0"/>
        <w:dstrike w:val="0"/>
        <w:color w:val="ED7D31" w:themeColor="accent2"/>
        <w:sz w:val="28"/>
        <w:szCs w:val="28"/>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F2C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CE12B2"/>
    <w:multiLevelType w:val="hybridMultilevel"/>
    <w:tmpl w:val="3E20C734"/>
    <w:lvl w:ilvl="0" w:tplc="CDEEA536">
      <w:start w:val="1"/>
      <w:numFmt w:val="bullet"/>
      <w:lvlText w:val="•"/>
      <w:lvlJc w:val="left"/>
      <w:pPr>
        <w:ind w:left="705"/>
      </w:pPr>
      <w:rPr>
        <w:rFonts w:ascii="Arial" w:hAnsi="Arial" w:hint="default"/>
        <w:b w:val="0"/>
        <w:i w:val="0"/>
        <w:strike w:val="0"/>
        <w:dstrike w:val="0"/>
        <w:color w:val="ED7D31" w:themeColor="accent2"/>
        <w:sz w:val="28"/>
        <w:szCs w:val="28"/>
        <w:u w:val="none" w:color="000000"/>
        <w:bdr w:val="none" w:sz="0" w:space="0" w:color="auto"/>
        <w:shd w:val="clear" w:color="auto" w:fill="auto"/>
        <w:vertAlign w:val="baseline"/>
      </w:rPr>
    </w:lvl>
    <w:lvl w:ilvl="1" w:tplc="2EB0A3C8">
      <w:start w:val="1"/>
      <w:numFmt w:val="bullet"/>
      <w:lvlText w:val="o"/>
      <w:lvlJc w:val="left"/>
      <w:pPr>
        <w:ind w:left="144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2" w:tplc="C46292F8">
      <w:start w:val="1"/>
      <w:numFmt w:val="bullet"/>
      <w:lvlText w:val="▪"/>
      <w:lvlJc w:val="left"/>
      <w:pPr>
        <w:ind w:left="216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3" w:tplc="B742069C">
      <w:start w:val="1"/>
      <w:numFmt w:val="bullet"/>
      <w:lvlText w:val="•"/>
      <w:lvlJc w:val="left"/>
      <w:pPr>
        <w:ind w:left="2880"/>
      </w:pPr>
      <w:rPr>
        <w:rFonts w:ascii="Arial" w:eastAsia="Arial" w:hAnsi="Arial" w:cs="Arial"/>
        <w:b w:val="0"/>
        <w:i w:val="0"/>
        <w:strike w:val="0"/>
        <w:dstrike w:val="0"/>
        <w:color w:val="0A0A0A"/>
        <w:sz w:val="24"/>
        <w:szCs w:val="24"/>
        <w:u w:val="none" w:color="000000"/>
        <w:bdr w:val="none" w:sz="0" w:space="0" w:color="auto"/>
        <w:shd w:val="clear" w:color="auto" w:fill="auto"/>
        <w:vertAlign w:val="baseline"/>
      </w:rPr>
    </w:lvl>
    <w:lvl w:ilvl="4" w:tplc="0EE2795A">
      <w:start w:val="1"/>
      <w:numFmt w:val="bullet"/>
      <w:lvlText w:val="o"/>
      <w:lvlJc w:val="left"/>
      <w:pPr>
        <w:ind w:left="360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5" w:tplc="EE0CCA10">
      <w:start w:val="1"/>
      <w:numFmt w:val="bullet"/>
      <w:lvlText w:val="▪"/>
      <w:lvlJc w:val="left"/>
      <w:pPr>
        <w:ind w:left="432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6" w:tplc="72583774">
      <w:start w:val="1"/>
      <w:numFmt w:val="bullet"/>
      <w:lvlText w:val="•"/>
      <w:lvlJc w:val="left"/>
      <w:pPr>
        <w:ind w:left="5040"/>
      </w:pPr>
      <w:rPr>
        <w:rFonts w:ascii="Arial" w:eastAsia="Arial" w:hAnsi="Arial" w:cs="Arial"/>
        <w:b w:val="0"/>
        <w:i w:val="0"/>
        <w:strike w:val="0"/>
        <w:dstrike w:val="0"/>
        <w:color w:val="0A0A0A"/>
        <w:sz w:val="24"/>
        <w:szCs w:val="24"/>
        <w:u w:val="none" w:color="000000"/>
        <w:bdr w:val="none" w:sz="0" w:space="0" w:color="auto"/>
        <w:shd w:val="clear" w:color="auto" w:fill="auto"/>
        <w:vertAlign w:val="baseline"/>
      </w:rPr>
    </w:lvl>
    <w:lvl w:ilvl="7" w:tplc="A8A42AB4">
      <w:start w:val="1"/>
      <w:numFmt w:val="bullet"/>
      <w:lvlText w:val="o"/>
      <w:lvlJc w:val="left"/>
      <w:pPr>
        <w:ind w:left="576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8" w:tplc="8D08FA5A">
      <w:start w:val="1"/>
      <w:numFmt w:val="bullet"/>
      <w:lvlText w:val="▪"/>
      <w:lvlJc w:val="left"/>
      <w:pPr>
        <w:ind w:left="648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abstractNum>
  <w:abstractNum w:abstractNumId="10" w15:restartNumberingAfterBreak="0">
    <w:nsid w:val="36F9247C"/>
    <w:multiLevelType w:val="hybridMultilevel"/>
    <w:tmpl w:val="C402F6D0"/>
    <w:lvl w:ilvl="0" w:tplc="3214A89E">
      <w:start w:val="1"/>
      <w:numFmt w:val="bullet"/>
      <w:lvlText w:val="•"/>
      <w:lvlJc w:val="left"/>
      <w:pPr>
        <w:ind w:left="705"/>
      </w:pPr>
      <w:rPr>
        <w:rFonts w:ascii="Arial" w:eastAsia="Arial" w:hAnsi="Arial" w:cs="Arial"/>
        <w:b w:val="0"/>
        <w:i w:val="0"/>
        <w:strike w:val="0"/>
        <w:dstrike w:val="0"/>
        <w:color w:val="111478"/>
        <w:sz w:val="28"/>
        <w:szCs w:val="28"/>
        <w:u w:val="none" w:color="000000"/>
        <w:bdr w:val="none" w:sz="0" w:space="0" w:color="auto"/>
        <w:shd w:val="clear" w:color="auto" w:fill="auto"/>
        <w:vertAlign w:val="baseline"/>
      </w:rPr>
    </w:lvl>
    <w:lvl w:ilvl="1" w:tplc="08090005">
      <w:start w:val="1"/>
      <w:numFmt w:val="bullet"/>
      <w:lvlText w:val=""/>
      <w:lvlJc w:val="left"/>
      <w:pPr>
        <w:ind w:left="1800" w:hanging="360"/>
      </w:pPr>
      <w:rPr>
        <w:rFonts w:ascii="Wingdings" w:hAnsi="Wingdings" w:hint="default"/>
      </w:rPr>
    </w:lvl>
    <w:lvl w:ilvl="2" w:tplc="4308E2B6">
      <w:start w:val="1"/>
      <w:numFmt w:val="bullet"/>
      <w:lvlText w:val="▪"/>
      <w:lvlJc w:val="left"/>
      <w:pPr>
        <w:ind w:left="2160"/>
      </w:pPr>
      <w:rPr>
        <w:rFonts w:ascii="Segoe UI Symbol" w:eastAsia="Segoe UI Symbol" w:hAnsi="Segoe UI Symbol" w:cs="Segoe UI Symbol"/>
        <w:b w:val="0"/>
        <w:i w:val="0"/>
        <w:strike w:val="0"/>
        <w:dstrike w:val="0"/>
        <w:color w:val="111478"/>
        <w:sz w:val="28"/>
        <w:szCs w:val="28"/>
        <w:u w:val="none" w:color="000000"/>
        <w:bdr w:val="none" w:sz="0" w:space="0" w:color="auto"/>
        <w:shd w:val="clear" w:color="auto" w:fill="auto"/>
        <w:vertAlign w:val="baseline"/>
      </w:rPr>
    </w:lvl>
    <w:lvl w:ilvl="3" w:tplc="0ADAC5E0">
      <w:start w:val="1"/>
      <w:numFmt w:val="bullet"/>
      <w:lvlText w:val="•"/>
      <w:lvlJc w:val="left"/>
      <w:pPr>
        <w:ind w:left="2880"/>
      </w:pPr>
      <w:rPr>
        <w:rFonts w:ascii="Arial" w:eastAsia="Arial" w:hAnsi="Arial" w:cs="Arial"/>
        <w:b w:val="0"/>
        <w:i w:val="0"/>
        <w:strike w:val="0"/>
        <w:dstrike w:val="0"/>
        <w:color w:val="111478"/>
        <w:sz w:val="28"/>
        <w:szCs w:val="28"/>
        <w:u w:val="none" w:color="000000"/>
        <w:bdr w:val="none" w:sz="0" w:space="0" w:color="auto"/>
        <w:shd w:val="clear" w:color="auto" w:fill="auto"/>
        <w:vertAlign w:val="baseline"/>
      </w:rPr>
    </w:lvl>
    <w:lvl w:ilvl="4" w:tplc="AD52BA7A">
      <w:start w:val="1"/>
      <w:numFmt w:val="bullet"/>
      <w:lvlText w:val="o"/>
      <w:lvlJc w:val="left"/>
      <w:pPr>
        <w:ind w:left="3600"/>
      </w:pPr>
      <w:rPr>
        <w:rFonts w:ascii="Segoe UI Symbol" w:eastAsia="Segoe UI Symbol" w:hAnsi="Segoe UI Symbol" w:cs="Segoe UI Symbol"/>
        <w:b w:val="0"/>
        <w:i w:val="0"/>
        <w:strike w:val="0"/>
        <w:dstrike w:val="0"/>
        <w:color w:val="111478"/>
        <w:sz w:val="28"/>
        <w:szCs w:val="28"/>
        <w:u w:val="none" w:color="000000"/>
        <w:bdr w:val="none" w:sz="0" w:space="0" w:color="auto"/>
        <w:shd w:val="clear" w:color="auto" w:fill="auto"/>
        <w:vertAlign w:val="baseline"/>
      </w:rPr>
    </w:lvl>
    <w:lvl w:ilvl="5" w:tplc="6F0A6E86">
      <w:start w:val="1"/>
      <w:numFmt w:val="bullet"/>
      <w:lvlText w:val="▪"/>
      <w:lvlJc w:val="left"/>
      <w:pPr>
        <w:ind w:left="4320"/>
      </w:pPr>
      <w:rPr>
        <w:rFonts w:ascii="Segoe UI Symbol" w:eastAsia="Segoe UI Symbol" w:hAnsi="Segoe UI Symbol" w:cs="Segoe UI Symbol"/>
        <w:b w:val="0"/>
        <w:i w:val="0"/>
        <w:strike w:val="0"/>
        <w:dstrike w:val="0"/>
        <w:color w:val="111478"/>
        <w:sz w:val="28"/>
        <w:szCs w:val="28"/>
        <w:u w:val="none" w:color="000000"/>
        <w:bdr w:val="none" w:sz="0" w:space="0" w:color="auto"/>
        <w:shd w:val="clear" w:color="auto" w:fill="auto"/>
        <w:vertAlign w:val="baseline"/>
      </w:rPr>
    </w:lvl>
    <w:lvl w:ilvl="6" w:tplc="7416C9D2">
      <w:start w:val="1"/>
      <w:numFmt w:val="bullet"/>
      <w:lvlText w:val="•"/>
      <w:lvlJc w:val="left"/>
      <w:pPr>
        <w:ind w:left="5040"/>
      </w:pPr>
      <w:rPr>
        <w:rFonts w:ascii="Arial" w:eastAsia="Arial" w:hAnsi="Arial" w:cs="Arial"/>
        <w:b w:val="0"/>
        <w:i w:val="0"/>
        <w:strike w:val="0"/>
        <w:dstrike w:val="0"/>
        <w:color w:val="111478"/>
        <w:sz w:val="28"/>
        <w:szCs w:val="28"/>
        <w:u w:val="none" w:color="000000"/>
        <w:bdr w:val="none" w:sz="0" w:space="0" w:color="auto"/>
        <w:shd w:val="clear" w:color="auto" w:fill="auto"/>
        <w:vertAlign w:val="baseline"/>
      </w:rPr>
    </w:lvl>
    <w:lvl w:ilvl="7" w:tplc="F284322E">
      <w:start w:val="1"/>
      <w:numFmt w:val="bullet"/>
      <w:lvlText w:val="o"/>
      <w:lvlJc w:val="left"/>
      <w:pPr>
        <w:ind w:left="5760"/>
      </w:pPr>
      <w:rPr>
        <w:rFonts w:ascii="Segoe UI Symbol" w:eastAsia="Segoe UI Symbol" w:hAnsi="Segoe UI Symbol" w:cs="Segoe UI Symbol"/>
        <w:b w:val="0"/>
        <w:i w:val="0"/>
        <w:strike w:val="0"/>
        <w:dstrike w:val="0"/>
        <w:color w:val="111478"/>
        <w:sz w:val="28"/>
        <w:szCs w:val="28"/>
        <w:u w:val="none" w:color="000000"/>
        <w:bdr w:val="none" w:sz="0" w:space="0" w:color="auto"/>
        <w:shd w:val="clear" w:color="auto" w:fill="auto"/>
        <w:vertAlign w:val="baseline"/>
      </w:rPr>
    </w:lvl>
    <w:lvl w:ilvl="8" w:tplc="5A280482">
      <w:start w:val="1"/>
      <w:numFmt w:val="bullet"/>
      <w:lvlText w:val="▪"/>
      <w:lvlJc w:val="left"/>
      <w:pPr>
        <w:ind w:left="6480"/>
      </w:pPr>
      <w:rPr>
        <w:rFonts w:ascii="Segoe UI Symbol" w:eastAsia="Segoe UI Symbol" w:hAnsi="Segoe UI Symbol" w:cs="Segoe UI Symbol"/>
        <w:b w:val="0"/>
        <w:i w:val="0"/>
        <w:strike w:val="0"/>
        <w:dstrike w:val="0"/>
        <w:color w:val="111478"/>
        <w:sz w:val="28"/>
        <w:szCs w:val="28"/>
        <w:u w:val="none" w:color="000000"/>
        <w:bdr w:val="none" w:sz="0" w:space="0" w:color="auto"/>
        <w:shd w:val="clear" w:color="auto" w:fill="auto"/>
        <w:vertAlign w:val="baseline"/>
      </w:rPr>
    </w:lvl>
  </w:abstractNum>
  <w:abstractNum w:abstractNumId="11" w15:restartNumberingAfterBreak="0">
    <w:nsid w:val="49CF3B9F"/>
    <w:multiLevelType w:val="multilevel"/>
    <w:tmpl w:val="F5D0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757937"/>
    <w:multiLevelType w:val="hybridMultilevel"/>
    <w:tmpl w:val="931AE5BE"/>
    <w:lvl w:ilvl="0" w:tplc="CDEEA536">
      <w:start w:val="1"/>
      <w:numFmt w:val="bullet"/>
      <w:lvlText w:val="•"/>
      <w:lvlJc w:val="left"/>
      <w:pPr>
        <w:ind w:left="705"/>
      </w:pPr>
      <w:rPr>
        <w:rFonts w:ascii="Arial" w:hAnsi="Arial" w:hint="default"/>
        <w:b w:val="0"/>
        <w:i w:val="0"/>
        <w:strike w:val="0"/>
        <w:dstrike w:val="0"/>
        <w:color w:val="ED7D31" w:themeColor="accent2"/>
        <w:sz w:val="28"/>
        <w:szCs w:val="28"/>
        <w:u w:val="none" w:color="000000"/>
        <w:bdr w:val="none" w:sz="0" w:space="0" w:color="auto"/>
        <w:shd w:val="clear" w:color="auto" w:fill="auto"/>
        <w:vertAlign w:val="baseline"/>
      </w:rPr>
    </w:lvl>
    <w:lvl w:ilvl="1" w:tplc="E714761E">
      <w:start w:val="1"/>
      <w:numFmt w:val="bullet"/>
      <w:lvlText w:val="o"/>
      <w:lvlJc w:val="left"/>
      <w:pPr>
        <w:ind w:left="1440"/>
      </w:pPr>
      <w:rPr>
        <w:rFonts w:ascii="Segoe UI Symbol" w:eastAsia="Segoe UI Symbol" w:hAnsi="Segoe UI Symbol" w:cs="Segoe UI Symbol"/>
        <w:b w:val="0"/>
        <w:i w:val="0"/>
        <w:strike w:val="0"/>
        <w:dstrike w:val="0"/>
        <w:color w:val="3333FF"/>
        <w:sz w:val="28"/>
        <w:szCs w:val="28"/>
        <w:u w:val="none" w:color="000000"/>
        <w:bdr w:val="none" w:sz="0" w:space="0" w:color="auto"/>
        <w:shd w:val="clear" w:color="auto" w:fill="auto"/>
        <w:vertAlign w:val="baseline"/>
      </w:rPr>
    </w:lvl>
    <w:lvl w:ilvl="2" w:tplc="B8029E6E">
      <w:start w:val="1"/>
      <w:numFmt w:val="bullet"/>
      <w:lvlText w:val="▪"/>
      <w:lvlJc w:val="left"/>
      <w:pPr>
        <w:ind w:left="2160"/>
      </w:pPr>
      <w:rPr>
        <w:rFonts w:ascii="Segoe UI Symbol" w:eastAsia="Segoe UI Symbol" w:hAnsi="Segoe UI Symbol" w:cs="Segoe UI Symbol"/>
        <w:b w:val="0"/>
        <w:i w:val="0"/>
        <w:strike w:val="0"/>
        <w:dstrike w:val="0"/>
        <w:color w:val="3333FF"/>
        <w:sz w:val="28"/>
        <w:szCs w:val="28"/>
        <w:u w:val="none" w:color="000000"/>
        <w:bdr w:val="none" w:sz="0" w:space="0" w:color="auto"/>
        <w:shd w:val="clear" w:color="auto" w:fill="auto"/>
        <w:vertAlign w:val="baseline"/>
      </w:rPr>
    </w:lvl>
    <w:lvl w:ilvl="3" w:tplc="8F24DC8C">
      <w:start w:val="1"/>
      <w:numFmt w:val="bullet"/>
      <w:lvlText w:val="•"/>
      <w:lvlJc w:val="left"/>
      <w:pPr>
        <w:ind w:left="2880"/>
      </w:pPr>
      <w:rPr>
        <w:rFonts w:ascii="Arial" w:eastAsia="Arial" w:hAnsi="Arial" w:cs="Arial"/>
        <w:b w:val="0"/>
        <w:i w:val="0"/>
        <w:strike w:val="0"/>
        <w:dstrike w:val="0"/>
        <w:color w:val="3333FF"/>
        <w:sz w:val="28"/>
        <w:szCs w:val="28"/>
        <w:u w:val="none" w:color="000000"/>
        <w:bdr w:val="none" w:sz="0" w:space="0" w:color="auto"/>
        <w:shd w:val="clear" w:color="auto" w:fill="auto"/>
        <w:vertAlign w:val="baseline"/>
      </w:rPr>
    </w:lvl>
    <w:lvl w:ilvl="4" w:tplc="8E700606">
      <w:start w:val="1"/>
      <w:numFmt w:val="bullet"/>
      <w:lvlText w:val="o"/>
      <w:lvlJc w:val="left"/>
      <w:pPr>
        <w:ind w:left="3600"/>
      </w:pPr>
      <w:rPr>
        <w:rFonts w:ascii="Segoe UI Symbol" w:eastAsia="Segoe UI Symbol" w:hAnsi="Segoe UI Symbol" w:cs="Segoe UI Symbol"/>
        <w:b w:val="0"/>
        <w:i w:val="0"/>
        <w:strike w:val="0"/>
        <w:dstrike w:val="0"/>
        <w:color w:val="3333FF"/>
        <w:sz w:val="28"/>
        <w:szCs w:val="28"/>
        <w:u w:val="none" w:color="000000"/>
        <w:bdr w:val="none" w:sz="0" w:space="0" w:color="auto"/>
        <w:shd w:val="clear" w:color="auto" w:fill="auto"/>
        <w:vertAlign w:val="baseline"/>
      </w:rPr>
    </w:lvl>
    <w:lvl w:ilvl="5" w:tplc="95C2A9EC">
      <w:start w:val="1"/>
      <w:numFmt w:val="bullet"/>
      <w:lvlText w:val="▪"/>
      <w:lvlJc w:val="left"/>
      <w:pPr>
        <w:ind w:left="4320"/>
      </w:pPr>
      <w:rPr>
        <w:rFonts w:ascii="Segoe UI Symbol" w:eastAsia="Segoe UI Symbol" w:hAnsi="Segoe UI Symbol" w:cs="Segoe UI Symbol"/>
        <w:b w:val="0"/>
        <w:i w:val="0"/>
        <w:strike w:val="0"/>
        <w:dstrike w:val="0"/>
        <w:color w:val="3333FF"/>
        <w:sz w:val="28"/>
        <w:szCs w:val="28"/>
        <w:u w:val="none" w:color="000000"/>
        <w:bdr w:val="none" w:sz="0" w:space="0" w:color="auto"/>
        <w:shd w:val="clear" w:color="auto" w:fill="auto"/>
        <w:vertAlign w:val="baseline"/>
      </w:rPr>
    </w:lvl>
    <w:lvl w:ilvl="6" w:tplc="680AD63C">
      <w:start w:val="1"/>
      <w:numFmt w:val="bullet"/>
      <w:lvlText w:val="•"/>
      <w:lvlJc w:val="left"/>
      <w:pPr>
        <w:ind w:left="5040"/>
      </w:pPr>
      <w:rPr>
        <w:rFonts w:ascii="Arial" w:eastAsia="Arial" w:hAnsi="Arial" w:cs="Arial"/>
        <w:b w:val="0"/>
        <w:i w:val="0"/>
        <w:strike w:val="0"/>
        <w:dstrike w:val="0"/>
        <w:color w:val="3333FF"/>
        <w:sz w:val="28"/>
        <w:szCs w:val="28"/>
        <w:u w:val="none" w:color="000000"/>
        <w:bdr w:val="none" w:sz="0" w:space="0" w:color="auto"/>
        <w:shd w:val="clear" w:color="auto" w:fill="auto"/>
        <w:vertAlign w:val="baseline"/>
      </w:rPr>
    </w:lvl>
    <w:lvl w:ilvl="7" w:tplc="55FCFA34">
      <w:start w:val="1"/>
      <w:numFmt w:val="bullet"/>
      <w:lvlText w:val="o"/>
      <w:lvlJc w:val="left"/>
      <w:pPr>
        <w:ind w:left="5760"/>
      </w:pPr>
      <w:rPr>
        <w:rFonts w:ascii="Segoe UI Symbol" w:eastAsia="Segoe UI Symbol" w:hAnsi="Segoe UI Symbol" w:cs="Segoe UI Symbol"/>
        <w:b w:val="0"/>
        <w:i w:val="0"/>
        <w:strike w:val="0"/>
        <w:dstrike w:val="0"/>
        <w:color w:val="3333FF"/>
        <w:sz w:val="28"/>
        <w:szCs w:val="28"/>
        <w:u w:val="none" w:color="000000"/>
        <w:bdr w:val="none" w:sz="0" w:space="0" w:color="auto"/>
        <w:shd w:val="clear" w:color="auto" w:fill="auto"/>
        <w:vertAlign w:val="baseline"/>
      </w:rPr>
    </w:lvl>
    <w:lvl w:ilvl="8" w:tplc="407C3988">
      <w:start w:val="1"/>
      <w:numFmt w:val="bullet"/>
      <w:lvlText w:val="▪"/>
      <w:lvlJc w:val="left"/>
      <w:pPr>
        <w:ind w:left="6480"/>
      </w:pPr>
      <w:rPr>
        <w:rFonts w:ascii="Segoe UI Symbol" w:eastAsia="Segoe UI Symbol" w:hAnsi="Segoe UI Symbol" w:cs="Segoe UI Symbol"/>
        <w:b w:val="0"/>
        <w:i w:val="0"/>
        <w:strike w:val="0"/>
        <w:dstrike w:val="0"/>
        <w:color w:val="3333FF"/>
        <w:sz w:val="28"/>
        <w:szCs w:val="28"/>
        <w:u w:val="none" w:color="000000"/>
        <w:bdr w:val="none" w:sz="0" w:space="0" w:color="auto"/>
        <w:shd w:val="clear" w:color="auto" w:fill="auto"/>
        <w:vertAlign w:val="baseline"/>
      </w:rPr>
    </w:lvl>
  </w:abstractNum>
  <w:abstractNum w:abstractNumId="13" w15:restartNumberingAfterBreak="0">
    <w:nsid w:val="5A302B8A"/>
    <w:multiLevelType w:val="hybridMultilevel"/>
    <w:tmpl w:val="99C0F656"/>
    <w:lvl w:ilvl="0" w:tplc="CDEEA536">
      <w:start w:val="1"/>
      <w:numFmt w:val="bullet"/>
      <w:lvlText w:val="•"/>
      <w:lvlJc w:val="left"/>
      <w:pPr>
        <w:ind w:left="705"/>
      </w:pPr>
      <w:rPr>
        <w:rFonts w:ascii="Arial" w:hAnsi="Arial" w:hint="default"/>
        <w:b w:val="0"/>
        <w:i w:val="0"/>
        <w:strike w:val="0"/>
        <w:dstrike w:val="0"/>
        <w:color w:val="ED7D31" w:themeColor="accent2"/>
        <w:sz w:val="28"/>
        <w:szCs w:val="28"/>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A0A0A"/>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A0A0A"/>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A0A0A"/>
        <w:sz w:val="24"/>
        <w:szCs w:val="24"/>
        <w:u w:val="none" w:color="000000"/>
        <w:bdr w:val="none" w:sz="0" w:space="0" w:color="auto"/>
        <w:shd w:val="clear" w:color="auto" w:fill="auto"/>
        <w:vertAlign w:val="baseline"/>
      </w:rPr>
    </w:lvl>
  </w:abstractNum>
  <w:abstractNum w:abstractNumId="14" w15:restartNumberingAfterBreak="0">
    <w:nsid w:val="63C66C70"/>
    <w:multiLevelType w:val="hybridMultilevel"/>
    <w:tmpl w:val="8A3E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54411"/>
    <w:multiLevelType w:val="multilevel"/>
    <w:tmpl w:val="62B4F6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75807375">
    <w:abstractNumId w:val="4"/>
  </w:num>
  <w:num w:numId="2" w16cid:durableId="1831560765">
    <w:abstractNumId w:val="10"/>
  </w:num>
  <w:num w:numId="3" w16cid:durableId="1767340548">
    <w:abstractNumId w:val="9"/>
  </w:num>
  <w:num w:numId="4" w16cid:durableId="1860855032">
    <w:abstractNumId w:val="12"/>
  </w:num>
  <w:num w:numId="5" w16cid:durableId="154493033">
    <w:abstractNumId w:val="0"/>
  </w:num>
  <w:num w:numId="6" w16cid:durableId="146670834">
    <w:abstractNumId w:val="1"/>
  </w:num>
  <w:num w:numId="7" w16cid:durableId="1610383322">
    <w:abstractNumId w:val="7"/>
  </w:num>
  <w:num w:numId="8" w16cid:durableId="1991130124">
    <w:abstractNumId w:val="14"/>
  </w:num>
  <w:num w:numId="9" w16cid:durableId="189415491">
    <w:abstractNumId w:val="5"/>
  </w:num>
  <w:num w:numId="10" w16cid:durableId="1759255497">
    <w:abstractNumId w:val="6"/>
  </w:num>
  <w:num w:numId="11" w16cid:durableId="412513909">
    <w:abstractNumId w:val="8"/>
  </w:num>
  <w:num w:numId="12" w16cid:durableId="156576845">
    <w:abstractNumId w:val="3"/>
  </w:num>
  <w:num w:numId="13" w16cid:durableId="829449179">
    <w:abstractNumId w:val="15"/>
  </w:num>
  <w:num w:numId="14" w16cid:durableId="1688285840">
    <w:abstractNumId w:val="11"/>
  </w:num>
  <w:num w:numId="15" w16cid:durableId="280768859">
    <w:abstractNumId w:val="2"/>
  </w:num>
  <w:num w:numId="16" w16cid:durableId="2087070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2C"/>
    <w:rsid w:val="00072968"/>
    <w:rsid w:val="000E48DA"/>
    <w:rsid w:val="00176879"/>
    <w:rsid w:val="001D5123"/>
    <w:rsid w:val="002067C6"/>
    <w:rsid w:val="002A2708"/>
    <w:rsid w:val="002D1F99"/>
    <w:rsid w:val="00307AC5"/>
    <w:rsid w:val="003459FB"/>
    <w:rsid w:val="004017E8"/>
    <w:rsid w:val="0042028E"/>
    <w:rsid w:val="00430E31"/>
    <w:rsid w:val="00444F7B"/>
    <w:rsid w:val="004531E3"/>
    <w:rsid w:val="00457160"/>
    <w:rsid w:val="00553F59"/>
    <w:rsid w:val="00565FF1"/>
    <w:rsid w:val="005877E6"/>
    <w:rsid w:val="005C2254"/>
    <w:rsid w:val="0061190A"/>
    <w:rsid w:val="00670977"/>
    <w:rsid w:val="006B4BC1"/>
    <w:rsid w:val="00753C68"/>
    <w:rsid w:val="00773AE1"/>
    <w:rsid w:val="0081309D"/>
    <w:rsid w:val="008B3FBD"/>
    <w:rsid w:val="008D52AE"/>
    <w:rsid w:val="00902EB0"/>
    <w:rsid w:val="00A329AF"/>
    <w:rsid w:val="00AB4AD0"/>
    <w:rsid w:val="00AD26FC"/>
    <w:rsid w:val="00AD55E3"/>
    <w:rsid w:val="00B0221C"/>
    <w:rsid w:val="00BA01E3"/>
    <w:rsid w:val="00BB2AFD"/>
    <w:rsid w:val="00C82D56"/>
    <w:rsid w:val="00CC02C4"/>
    <w:rsid w:val="00CD76E2"/>
    <w:rsid w:val="00CE0D29"/>
    <w:rsid w:val="00CE4FC9"/>
    <w:rsid w:val="00D36092"/>
    <w:rsid w:val="00D6399F"/>
    <w:rsid w:val="00DA1054"/>
    <w:rsid w:val="00DA65A1"/>
    <w:rsid w:val="00E34B20"/>
    <w:rsid w:val="00E477F5"/>
    <w:rsid w:val="00E9059A"/>
    <w:rsid w:val="00E9562C"/>
    <w:rsid w:val="00E961FC"/>
    <w:rsid w:val="00EB3018"/>
    <w:rsid w:val="00EC401D"/>
    <w:rsid w:val="00ED20C7"/>
    <w:rsid w:val="00FB2AE1"/>
    <w:rsid w:val="00FD295E"/>
    <w:rsid w:val="00FE2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BB4C6"/>
  <w15:chartTrackingRefBased/>
  <w15:docId w15:val="{C6FF0902-654E-4B2C-ADB1-BB2F4AB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DA"/>
    <w:pPr>
      <w:spacing w:after="240" w:line="276" w:lineRule="auto"/>
    </w:pPr>
    <w:rPr>
      <w:rFonts w:ascii="HelveticaNeueLT Std Lt" w:hAnsi="HelveticaNeueLT Std Lt"/>
      <w:color w:val="111478"/>
    </w:rPr>
  </w:style>
  <w:style w:type="paragraph" w:styleId="Heading1">
    <w:name w:val="heading 1"/>
    <w:basedOn w:val="Normal"/>
    <w:next w:val="Normal"/>
    <w:link w:val="Heading1Char"/>
    <w:uiPriority w:val="9"/>
    <w:qFormat/>
    <w:rsid w:val="004017E8"/>
    <w:pPr>
      <w:suppressAutoHyphens/>
      <w:spacing w:before="480"/>
      <w:outlineLvl w:val="0"/>
    </w:pPr>
    <w:rPr>
      <w:rFonts w:ascii="Cheddar Gothic Sans" w:hAnsi="Cheddar Gothic Sans"/>
      <w:sz w:val="120"/>
      <w:szCs w:val="120"/>
    </w:rPr>
  </w:style>
  <w:style w:type="paragraph" w:styleId="Heading2">
    <w:name w:val="heading 2"/>
    <w:basedOn w:val="Normal"/>
    <w:next w:val="Normal"/>
    <w:link w:val="Heading2Char"/>
    <w:uiPriority w:val="9"/>
    <w:unhideWhenUsed/>
    <w:qFormat/>
    <w:rsid w:val="000E48DA"/>
    <w:pPr>
      <w:suppressAutoHyphens/>
      <w:spacing w:after="120"/>
      <w:outlineLvl w:val="1"/>
    </w:pPr>
    <w:rPr>
      <w:rFonts w:ascii="Charter" w:hAnsi="Charter"/>
      <w:b/>
      <w:bCs/>
      <w:sz w:val="48"/>
      <w:szCs w:val="48"/>
    </w:rPr>
  </w:style>
  <w:style w:type="paragraph" w:styleId="Heading3">
    <w:name w:val="heading 3"/>
    <w:basedOn w:val="Normal"/>
    <w:next w:val="Normal"/>
    <w:link w:val="Heading3Char"/>
    <w:uiPriority w:val="9"/>
    <w:unhideWhenUsed/>
    <w:qFormat/>
    <w:rsid w:val="0042028E"/>
    <w:pPr>
      <w:suppressAutoHyphens/>
      <w:spacing w:after="60"/>
      <w:outlineLvl w:val="2"/>
    </w:pPr>
    <w:rPr>
      <w:b/>
      <w:sz w:val="36"/>
      <w:szCs w:val="36"/>
    </w:rPr>
  </w:style>
  <w:style w:type="paragraph" w:styleId="Heading4">
    <w:name w:val="heading 4"/>
    <w:basedOn w:val="Heading3"/>
    <w:next w:val="Normal"/>
    <w:link w:val="Heading4Char"/>
    <w:uiPriority w:val="9"/>
    <w:unhideWhenUsed/>
    <w:qFormat/>
    <w:rsid w:val="000E48DA"/>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977"/>
    <w:pPr>
      <w:tabs>
        <w:tab w:val="center" w:pos="4513"/>
        <w:tab w:val="right" w:pos="9026"/>
      </w:tabs>
    </w:pPr>
  </w:style>
  <w:style w:type="character" w:customStyle="1" w:styleId="HeaderChar">
    <w:name w:val="Header Char"/>
    <w:basedOn w:val="DefaultParagraphFont"/>
    <w:link w:val="Header"/>
    <w:uiPriority w:val="99"/>
    <w:rsid w:val="00670977"/>
  </w:style>
  <w:style w:type="paragraph" w:styleId="Footer">
    <w:name w:val="footer"/>
    <w:basedOn w:val="Normal"/>
    <w:link w:val="FooterChar"/>
    <w:uiPriority w:val="99"/>
    <w:unhideWhenUsed/>
    <w:rsid w:val="00670977"/>
    <w:pPr>
      <w:tabs>
        <w:tab w:val="center" w:pos="4513"/>
        <w:tab w:val="right" w:pos="9026"/>
      </w:tabs>
    </w:pPr>
  </w:style>
  <w:style w:type="character" w:customStyle="1" w:styleId="FooterChar">
    <w:name w:val="Footer Char"/>
    <w:basedOn w:val="DefaultParagraphFont"/>
    <w:link w:val="Footer"/>
    <w:uiPriority w:val="99"/>
    <w:rsid w:val="00670977"/>
  </w:style>
  <w:style w:type="character" w:customStyle="1" w:styleId="Heading1Char">
    <w:name w:val="Heading 1 Char"/>
    <w:basedOn w:val="DefaultParagraphFont"/>
    <w:link w:val="Heading1"/>
    <w:uiPriority w:val="9"/>
    <w:rsid w:val="004017E8"/>
    <w:rPr>
      <w:rFonts w:ascii="Cheddar Gothic Sans" w:hAnsi="Cheddar Gothic Sans"/>
      <w:color w:val="111478"/>
      <w:sz w:val="120"/>
      <w:szCs w:val="120"/>
    </w:rPr>
  </w:style>
  <w:style w:type="character" w:customStyle="1" w:styleId="Heading2Char">
    <w:name w:val="Heading 2 Char"/>
    <w:basedOn w:val="DefaultParagraphFont"/>
    <w:link w:val="Heading2"/>
    <w:uiPriority w:val="9"/>
    <w:rsid w:val="000E48DA"/>
    <w:rPr>
      <w:rFonts w:ascii="Charter" w:hAnsi="Charter"/>
      <w:b/>
      <w:bCs/>
      <w:color w:val="111478"/>
      <w:sz w:val="48"/>
      <w:szCs w:val="48"/>
    </w:rPr>
  </w:style>
  <w:style w:type="character" w:customStyle="1" w:styleId="Heading3Char">
    <w:name w:val="Heading 3 Char"/>
    <w:basedOn w:val="DefaultParagraphFont"/>
    <w:link w:val="Heading3"/>
    <w:uiPriority w:val="9"/>
    <w:rsid w:val="0042028E"/>
    <w:rPr>
      <w:rFonts w:ascii="HelveticaNeueLT Std Lt" w:hAnsi="HelveticaNeueLT Std Lt"/>
      <w:b/>
      <w:color w:val="111478"/>
      <w:sz w:val="36"/>
      <w:szCs w:val="36"/>
    </w:rPr>
  </w:style>
  <w:style w:type="character" w:customStyle="1" w:styleId="Heading4Char">
    <w:name w:val="Heading 4 Char"/>
    <w:basedOn w:val="DefaultParagraphFont"/>
    <w:link w:val="Heading4"/>
    <w:uiPriority w:val="9"/>
    <w:rsid w:val="000E48DA"/>
    <w:rPr>
      <w:rFonts w:ascii="HelveticaNeueLT Std Blk" w:hAnsi="HelveticaNeueLT Std Blk"/>
      <w:b/>
      <w:color w:val="111478"/>
      <w:sz w:val="28"/>
      <w:szCs w:val="28"/>
    </w:rPr>
  </w:style>
  <w:style w:type="paragraph" w:styleId="Title">
    <w:name w:val="Title"/>
    <w:basedOn w:val="Normal"/>
    <w:next w:val="Normal"/>
    <w:link w:val="TitleChar"/>
    <w:uiPriority w:val="10"/>
    <w:qFormat/>
    <w:rsid w:val="000E48DA"/>
    <w:pPr>
      <w:suppressAutoHyphens/>
    </w:pPr>
    <w:rPr>
      <w:b/>
    </w:rPr>
  </w:style>
  <w:style w:type="character" w:customStyle="1" w:styleId="TitleChar">
    <w:name w:val="Title Char"/>
    <w:basedOn w:val="DefaultParagraphFont"/>
    <w:link w:val="Title"/>
    <w:uiPriority w:val="10"/>
    <w:rsid w:val="000E48DA"/>
    <w:rPr>
      <w:rFonts w:ascii="HelveticaNeueLT Std Lt" w:hAnsi="HelveticaNeueLT Std Lt"/>
      <w:b/>
      <w:color w:val="111478"/>
    </w:rPr>
  </w:style>
  <w:style w:type="paragraph" w:styleId="Subtitle">
    <w:name w:val="Subtitle"/>
    <w:basedOn w:val="Normal"/>
    <w:next w:val="Normal"/>
    <w:link w:val="SubtitleChar"/>
    <w:uiPriority w:val="11"/>
    <w:qFormat/>
    <w:rsid w:val="000E48DA"/>
    <w:rPr>
      <w:sz w:val="28"/>
      <w:szCs w:val="28"/>
    </w:rPr>
  </w:style>
  <w:style w:type="character" w:customStyle="1" w:styleId="SubtitleChar">
    <w:name w:val="Subtitle Char"/>
    <w:basedOn w:val="DefaultParagraphFont"/>
    <w:link w:val="Subtitle"/>
    <w:uiPriority w:val="11"/>
    <w:rsid w:val="000E48DA"/>
    <w:rPr>
      <w:rFonts w:ascii="HelveticaNeueLT Std Lt" w:hAnsi="HelveticaNeueLT Std Lt"/>
      <w:color w:val="111478"/>
      <w:sz w:val="28"/>
      <w:szCs w:val="28"/>
    </w:rPr>
  </w:style>
  <w:style w:type="paragraph" w:styleId="Quote">
    <w:name w:val="Quote"/>
    <w:basedOn w:val="Normal"/>
    <w:next w:val="Normal"/>
    <w:link w:val="QuoteChar"/>
    <w:uiPriority w:val="29"/>
    <w:qFormat/>
    <w:rsid w:val="0081309D"/>
    <w:pPr>
      <w:spacing w:before="240"/>
      <w:ind w:left="567"/>
    </w:pPr>
    <w:rPr>
      <w:sz w:val="28"/>
      <w:szCs w:val="28"/>
    </w:rPr>
  </w:style>
  <w:style w:type="character" w:customStyle="1" w:styleId="QuoteChar">
    <w:name w:val="Quote Char"/>
    <w:basedOn w:val="DefaultParagraphFont"/>
    <w:link w:val="Quote"/>
    <w:uiPriority w:val="29"/>
    <w:rsid w:val="0081309D"/>
    <w:rPr>
      <w:rFonts w:ascii="HelveticaNeueLT Std Lt" w:hAnsi="HelveticaNeueLT Std Lt"/>
      <w:color w:val="111478"/>
      <w:sz w:val="28"/>
      <w:szCs w:val="28"/>
    </w:rPr>
  </w:style>
  <w:style w:type="paragraph" w:styleId="ListParagraph">
    <w:name w:val="List Paragraph"/>
    <w:basedOn w:val="Normal"/>
    <w:uiPriority w:val="34"/>
    <w:qFormat/>
    <w:rsid w:val="0081309D"/>
    <w:pPr>
      <w:numPr>
        <w:numId w:val="1"/>
      </w:numPr>
      <w:contextualSpacing/>
    </w:pPr>
  </w:style>
  <w:style w:type="table" w:customStyle="1" w:styleId="TableGrid">
    <w:name w:val="TableGrid"/>
    <w:rsid w:val="00E9562C"/>
    <w:rPr>
      <w:rFonts w:eastAsiaTheme="minorEastAsia"/>
      <w:kern w:val="2"/>
      <w:lang w:eastAsia="en-GB"/>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9562C"/>
    <w:rPr>
      <w:sz w:val="16"/>
      <w:szCs w:val="16"/>
    </w:rPr>
  </w:style>
  <w:style w:type="paragraph" w:styleId="CommentText">
    <w:name w:val="annotation text"/>
    <w:basedOn w:val="Normal"/>
    <w:link w:val="CommentTextChar"/>
    <w:uiPriority w:val="99"/>
    <w:unhideWhenUsed/>
    <w:rsid w:val="00E9562C"/>
    <w:pPr>
      <w:spacing w:after="160" w:line="240" w:lineRule="auto"/>
    </w:pPr>
    <w:rPr>
      <w:rFonts w:asciiTheme="minorHAnsi" w:hAnsiTheme="minorHAnsi"/>
      <w:color w:val="auto"/>
      <w:kern w:val="2"/>
      <w:sz w:val="20"/>
      <w:szCs w:val="20"/>
      <w14:ligatures w14:val="standardContextual"/>
    </w:rPr>
  </w:style>
  <w:style w:type="character" w:customStyle="1" w:styleId="CommentTextChar">
    <w:name w:val="Comment Text Char"/>
    <w:basedOn w:val="DefaultParagraphFont"/>
    <w:link w:val="CommentText"/>
    <w:uiPriority w:val="99"/>
    <w:rsid w:val="00E9562C"/>
    <w:rPr>
      <w:kern w:val="2"/>
      <w:sz w:val="20"/>
      <w:szCs w:val="20"/>
      <w14:ligatures w14:val="standardContextual"/>
    </w:rPr>
  </w:style>
  <w:style w:type="table" w:styleId="TableGrid0">
    <w:name w:val="Table Grid"/>
    <w:basedOn w:val="TableNormal"/>
    <w:uiPriority w:val="39"/>
    <w:rsid w:val="00E9562C"/>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WBBodyChar">
    <w:name w:val="BWBBody Char"/>
    <w:link w:val="BWBBody"/>
    <w:locked/>
    <w:rsid w:val="00E9562C"/>
  </w:style>
  <w:style w:type="paragraph" w:customStyle="1" w:styleId="BWBBody">
    <w:name w:val="BWBBody"/>
    <w:basedOn w:val="Normal"/>
    <w:link w:val="BWBBodyChar"/>
    <w:rsid w:val="00E9562C"/>
    <w:pPr>
      <w:spacing w:before="100" w:beforeAutospacing="1" w:line="240" w:lineRule="auto"/>
      <w:jc w:val="both"/>
    </w:pPr>
    <w:rPr>
      <w:rFonts w:asciiTheme="minorHAnsi" w:hAnsiTheme="minorHAnsi"/>
      <w:color w:val="auto"/>
    </w:rPr>
  </w:style>
  <w:style w:type="paragraph" w:styleId="NoSpacing">
    <w:name w:val="No Spacing"/>
    <w:uiPriority w:val="1"/>
    <w:qFormat/>
    <w:rsid w:val="00E9562C"/>
    <w:pPr>
      <w:jc w:val="both"/>
    </w:pPr>
    <w:rPr>
      <w:rFonts w:ascii="Times New Roman" w:eastAsia="Times New Roman" w:hAnsi="Times New Roman" w:cs="Times New Roman"/>
      <w:sz w:val="22"/>
      <w:szCs w:val="20"/>
    </w:rPr>
  </w:style>
  <w:style w:type="character" w:styleId="Hyperlink">
    <w:name w:val="Hyperlink"/>
    <w:basedOn w:val="DefaultParagraphFont"/>
    <w:uiPriority w:val="99"/>
    <w:unhideWhenUsed/>
    <w:rsid w:val="00E9562C"/>
    <w:rPr>
      <w:color w:val="0563C1" w:themeColor="hyperlink"/>
      <w:u w:val="single"/>
    </w:rPr>
  </w:style>
  <w:style w:type="character" w:styleId="UnresolvedMention">
    <w:name w:val="Unresolved Mention"/>
    <w:basedOn w:val="DefaultParagraphFont"/>
    <w:uiPriority w:val="99"/>
    <w:semiHidden/>
    <w:unhideWhenUsed/>
    <w:rsid w:val="00E95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413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ac.uk/marie-curie-research-centre/patient-and-public-involvement/public-involvement-in-research-impact-toolkit-pirit" TargetMode="External"/><Relationship Id="rId18" Type="http://schemas.openxmlformats.org/officeDocument/2006/relationships/hyperlink" Target="https://www.cardiff.ac.uk/marie-curie-research-centre/patient-and-public-involvement/public-involvement-in-research-impact-toolkit-pirit" TargetMode="External"/><Relationship Id="rId26" Type="http://schemas.openxmlformats.org/officeDocument/2006/relationships/hyperlink" Target="mailto:research@diabetes.org.uk" TargetMode="External"/><Relationship Id="rId3" Type="http://schemas.openxmlformats.org/officeDocument/2006/relationships/customXml" Target="../customXml/item3.xml"/><Relationship Id="rId21" Type="http://schemas.openxmlformats.org/officeDocument/2006/relationships/hyperlink" Target="https://www.learningforinvolvement.org.uk/content/resource/public-involvement-in-research-impact-toolkit-pirit/" TargetMode="External"/><Relationship Id="rId7" Type="http://schemas.openxmlformats.org/officeDocument/2006/relationships/settings" Target="settings.xml"/><Relationship Id="rId12" Type="http://schemas.openxmlformats.org/officeDocument/2006/relationships/hyperlink" Target="https://www.cardiff.ac.uk/marie-curie-research-centre/patient-and-public-involvement/public-involvement-in-research-impact-toolkit-pirit" TargetMode="External"/><Relationship Id="rId17" Type="http://schemas.openxmlformats.org/officeDocument/2006/relationships/hyperlink" Target="https://www.cardiff.ac.uk/marie-curie-research-centre/patient-and-public-involvement/public-involvement-in-research-impact-toolkit-pirit" TargetMode="External"/><Relationship Id="rId25" Type="http://schemas.openxmlformats.org/officeDocument/2006/relationships/hyperlink" Target="https://sites.google.com/nihr.ac.uk/pi-standards/home" TargetMode="External"/><Relationship Id="rId2" Type="http://schemas.openxmlformats.org/officeDocument/2006/relationships/customXml" Target="../customXml/item2.xml"/><Relationship Id="rId16" Type="http://schemas.openxmlformats.org/officeDocument/2006/relationships/hyperlink" Target="https://www.cardiff.ac.uk/marie-curie-research-centre/patient-and-public-involvement/public-involvement-in-research-impact-toolkit-pirit" TargetMode="External"/><Relationship Id="rId20" Type="http://schemas.openxmlformats.org/officeDocument/2006/relationships/hyperlink" Target="https://www.learningforinvolvement.org.uk/content/resource/public-involvement-in-research-impact-toolkit-piri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google.com/nihr.ac.uk/pi-standards/home" TargetMode="External"/><Relationship Id="rId24" Type="http://schemas.openxmlformats.org/officeDocument/2006/relationships/hyperlink" Target="https://www.learningforinvolvement.org.uk/content/resource/public-involvement-in-research-impact-toolkit-pirit/" TargetMode="External"/><Relationship Id="rId5" Type="http://schemas.openxmlformats.org/officeDocument/2006/relationships/numbering" Target="numbering.xml"/><Relationship Id="rId15" Type="http://schemas.openxmlformats.org/officeDocument/2006/relationships/hyperlink" Target="https://www.cardiff.ac.uk/marie-curie-research-centre/patient-and-public-involvement/public-involvement-in-research-impact-toolkit-pirit" TargetMode="External"/><Relationship Id="rId23" Type="http://schemas.openxmlformats.org/officeDocument/2006/relationships/hyperlink" Target="https://www.learningforinvolvement.org.uk/content/resource/public-involvement-in-research-impact-toolkit-piri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rdiff.ac.uk/marie-curie-research-centre/patient-and-public-involvement/public-involvement-in-research-impact-toolkit-pir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ac.uk/marie-curie-research-centre/patient-and-public-involvement/public-involvement-in-research-impact-toolkit-pirit" TargetMode="External"/><Relationship Id="rId22" Type="http://schemas.openxmlformats.org/officeDocument/2006/relationships/hyperlink" Target="https://www.learningforinvolvement.org.uk/content/resource/public-involvement-in-research-impact-toolkit-pirit/"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iabetesuk.sharepoint.com/sites/MarComms/Office%20365%20templates/Cover%20pages/A4%20Cover%20Page%20-%20Optio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BE307D4D2346A2779FD8C6E35E75" ma:contentTypeVersion="10" ma:contentTypeDescription="Create a new document." ma:contentTypeScope="" ma:versionID="b7a26a58dcccce1383e3d0e1513f88c7">
  <xsd:schema xmlns:xsd="http://www.w3.org/2001/XMLSchema" xmlns:xs="http://www.w3.org/2001/XMLSchema" xmlns:p="http://schemas.microsoft.com/office/2006/metadata/properties" xmlns:ns2="28f45432-80e1-4c28-a77d-fabd39494795" xmlns:ns3="9cc98e6c-b4b6-4572-9a28-7f749fc0fc51" targetNamespace="http://schemas.microsoft.com/office/2006/metadata/properties" ma:root="true" ma:fieldsID="b703ec0fa0ce6e277c215804d492e557" ns2:_="" ns3:_="">
    <xsd:import namespace="28f45432-80e1-4c28-a77d-fabd39494795"/>
    <xsd:import namespace="9cc98e6c-b4b6-4572-9a28-7f749fc0fc51"/>
    <xsd:element name="properties">
      <xsd:complexType>
        <xsd:sequence>
          <xsd:element name="documentManagement">
            <xsd:complexType>
              <xsd:all>
                <xsd:element ref="ns2:TaxCatchAll" minOccurs="0"/>
                <xsd:element ref="ns2:TaxCatchAllLabel"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c9c9a11-9fd7-49ad-8221-07e1ac675992}" ma:internalName="TaxCatchAll" ma:showField="CatchAllData" ma:web="cceff586-f43d-4fca-95fa-20e24f12b87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c9c9a11-9fd7-49ad-8221-07e1ac675992}" ma:internalName="TaxCatchAllLabel" ma:readOnly="true" ma:showField="CatchAllDataLabel" ma:web="cceff586-f43d-4fca-95fa-20e24f12b8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c98e6c-b4b6-4572-9a28-7f749fc0fc51"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a401f0-ab25-4e45-a40b-f1bffc94e865"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fa401f0-ab25-4e45-a40b-f1bffc94e865" ContentTypeId="0x0101" PreviousValue="false" LastSyncTimeStamp="2020-11-09T17:32:08.68Z"/>
</file>

<file path=customXml/item3.xml><?xml version="1.0" encoding="utf-8"?>
<p:properties xmlns:p="http://schemas.microsoft.com/office/2006/metadata/properties" xmlns:xsi="http://www.w3.org/2001/XMLSchema-instance" xmlns:pc="http://schemas.microsoft.com/office/infopath/2007/PartnerControls">
  <documentManagement>
    <TaxCatchAll xmlns="28f45432-80e1-4c28-a77d-fabd39494795" xsi:nil="true"/>
    <lcf76f155ced4ddcb4097134ff3c332f xmlns="9cc98e6c-b4b6-4572-9a28-7f749fc0fc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F6C72-97EC-44ED-AD7F-B648181F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45432-80e1-4c28-a77d-fabd39494795"/>
    <ds:schemaRef ds:uri="9cc98e6c-b4b6-4572-9a28-7f749fc0f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F3933-EA52-4C89-AB39-CEAC1F187194}">
  <ds:schemaRefs>
    <ds:schemaRef ds:uri="Microsoft.SharePoint.Taxonomy.ContentTypeSync"/>
  </ds:schemaRefs>
</ds:datastoreItem>
</file>

<file path=customXml/itemProps3.xml><?xml version="1.0" encoding="utf-8"?>
<ds:datastoreItem xmlns:ds="http://schemas.openxmlformats.org/officeDocument/2006/customXml" ds:itemID="{8156E7C2-D63A-431F-9F2D-E722C40AB9B1}">
  <ds:schemaRefs>
    <ds:schemaRef ds:uri="http://schemas.microsoft.com/office/2006/metadata/properties"/>
    <ds:schemaRef ds:uri="http://schemas.microsoft.com/office/infopath/2007/PartnerControls"/>
    <ds:schemaRef ds:uri="28f45432-80e1-4c28-a77d-fabd39494795"/>
    <ds:schemaRef ds:uri="9cc98e6c-b4b6-4572-9a28-7f749fc0fc51"/>
  </ds:schemaRefs>
</ds:datastoreItem>
</file>

<file path=customXml/itemProps4.xml><?xml version="1.0" encoding="utf-8"?>
<ds:datastoreItem xmlns:ds="http://schemas.openxmlformats.org/officeDocument/2006/customXml" ds:itemID="{90D08785-1BD9-4B16-9F23-AD1D46137990}">
  <ds:schemaRefs>
    <ds:schemaRef ds:uri="http://schemas.microsoft.com/sharepoint/v3/contenttype/forms"/>
  </ds:schemaRefs>
</ds:datastoreItem>
</file>

<file path=docMetadata/LabelInfo.xml><?xml version="1.0" encoding="utf-8"?>
<clbl:labelList xmlns:clbl="http://schemas.microsoft.com/office/2020/mipLabelMetadata">
  <clbl:label id="{6a42dab6-4977-4aa0-8f8a-0584dff9b5d2}" enabled="0" method="" siteId="{6a42dab6-4977-4aa0-8f8a-0584dff9b5d2}" removed="1"/>
</clbl:labelList>
</file>

<file path=docProps/app.xml><?xml version="1.0" encoding="utf-8"?>
<Properties xmlns="http://schemas.openxmlformats.org/officeDocument/2006/extended-properties" xmlns:vt="http://schemas.openxmlformats.org/officeDocument/2006/docPropsVTypes">
  <Template>A4%20Cover%20Page%20-%20Option%204</Template>
  <TotalTime>22</TotalTime>
  <Pages>16</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Cover Page - Option 4.dotx</dc:title>
  <dc:subject/>
  <dc:creator>Kamini Shah</dc:creator>
  <cp:keywords/>
  <dc:description/>
  <cp:lastModifiedBy>Kamini Shah</cp:lastModifiedBy>
  <cp:revision>12</cp:revision>
  <cp:lastPrinted>2025-06-05T10:31:00Z</cp:lastPrinted>
  <dcterms:created xsi:type="dcterms:W3CDTF">2025-06-05T10:14:00Z</dcterms:created>
  <dcterms:modified xsi:type="dcterms:W3CDTF">2025-06-10T08:34:00Z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0x01010004C0BE307D4D2346A2779FD8C6E35E75</vt:lpwstr>
  </property>
  <property fmtid="{D5CDD505-2E9C-101B-9397-08002B2CF9AE}" pid="3" name="_dlc_DocIdItemGuid">
    <vt:lpwstr>6cec4bd3-fbd4-4466-9464-b4548673ee88</vt:lpwstr>
  </property>
  <property fmtid="{D5CDD505-2E9C-101B-9397-08002B2CF9AE}" pid="4" name="MediaServiceImageTags">
    <vt:lpwstr/>
  </property>
</Properties>
</file>